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</w:p>
    <w:p>
      <w:pPr>
        <w:pStyle w:val="Heading1"/>
        <w:spacing w:before="52" w:after="0"/>
        <w:jc w:val="both"/>
        <w:rPr/>
      </w:pPr>
      <w:r>
        <w:rPr/>
        <w:t>RADIO</w:t>
      </w:r>
      <w:r>
        <w:rPr>
          <w:spacing w:val="7"/>
        </w:rPr>
        <w:t xml:space="preserve"> </w:t>
      </w:r>
      <w:r>
        <w:rPr/>
        <w:t>DALMACIJA</w:t>
      </w:r>
      <w:r>
        <w:rPr>
          <w:spacing w:val="60"/>
        </w:rPr>
        <w:t xml:space="preserve"> </w:t>
      </w:r>
      <w:r>
        <w:rPr/>
        <w:t>d.o.o.,</w:t>
      </w:r>
      <w:r>
        <w:rPr>
          <w:spacing w:val="60"/>
        </w:rPr>
        <w:t xml:space="preserve"> </w:t>
      </w:r>
      <w:r>
        <w:rPr/>
        <w:t>Ulica</w:t>
      </w:r>
      <w:r>
        <w:rPr>
          <w:spacing w:val="59"/>
        </w:rPr>
        <w:t xml:space="preserve"> </w:t>
      </w:r>
      <w:r>
        <w:rPr/>
        <w:t>Kralja</w:t>
      </w:r>
      <w:r>
        <w:rPr>
          <w:spacing w:val="58"/>
        </w:rPr>
        <w:t xml:space="preserve"> </w:t>
      </w:r>
      <w:r>
        <w:rPr/>
        <w:t>Zvonimira</w:t>
      </w:r>
      <w:r>
        <w:rPr>
          <w:spacing w:val="58"/>
        </w:rPr>
        <w:t xml:space="preserve"> </w:t>
      </w:r>
      <w:r>
        <w:rPr/>
        <w:t>14,</w:t>
      </w:r>
      <w:r>
        <w:rPr>
          <w:spacing w:val="60"/>
        </w:rPr>
        <w:t xml:space="preserve"> </w:t>
      </w:r>
      <w:r>
        <w:rPr/>
        <w:t>21000</w:t>
      </w:r>
      <w:r>
        <w:rPr>
          <w:spacing w:val="60"/>
        </w:rPr>
        <w:t xml:space="preserve"> </w:t>
      </w:r>
      <w:r>
        <w:rPr/>
        <w:t>Split,</w:t>
      </w:r>
      <w:r>
        <w:rPr>
          <w:spacing w:val="60"/>
        </w:rPr>
        <w:t xml:space="preserve"> </w:t>
      </w:r>
      <w:r>
        <w:rPr/>
        <w:t>OIB:</w:t>
      </w:r>
      <w:r>
        <w:rPr>
          <w:spacing w:val="60"/>
        </w:rPr>
        <w:t xml:space="preserve"> </w:t>
      </w:r>
      <w:r>
        <w:rPr/>
        <w:t>27746792432,</w:t>
      </w:r>
    </w:p>
    <w:p>
      <w:pPr>
        <w:pStyle w:val="Normal"/>
        <w:ind w:hanging="0" w:start="111"/>
        <w:jc w:val="both"/>
        <w:rPr/>
      </w:pPr>
      <w:r>
        <w:rPr>
          <w:b/>
          <w:sz w:val="24"/>
        </w:rPr>
        <w:t>objavljuje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Pravila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sudjelovanja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Nagradnom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natječaju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„GLAZBENA ANKETA“.</w:t>
      </w:r>
    </w:p>
    <w:p>
      <w:pPr>
        <w:pStyle w:val="BodyText"/>
        <w:jc w:val="both"/>
        <w:rPr>
          <w:b/>
        </w:rPr>
      </w:pPr>
      <w:r>
        <w:rPr>
          <w:b/>
        </w:rPr>
      </w:r>
    </w:p>
    <w:p>
      <w:pPr>
        <w:pStyle w:val="BodyText"/>
        <w:spacing w:before="11" w:after="0"/>
        <w:jc w:val="both"/>
        <w:rPr>
          <w:b/>
          <w:sz w:val="23"/>
        </w:rPr>
      </w:pPr>
      <w:r>
        <w:rPr>
          <w:b/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1.</w:t>
      </w:r>
    </w:p>
    <w:p>
      <w:pPr>
        <w:pStyle w:val="BodyText"/>
        <w:ind w:hanging="0" w:start="111" w:end="118"/>
        <w:jc w:val="both"/>
        <w:rPr/>
      </w:pPr>
      <w:r>
        <w:rPr/>
        <w:t>Priređivač Nagradnog natječaja je Radio Dalmacija d.o.o., Kralja Zvonimira 14, Split, OIB:</w:t>
      </w:r>
      <w:r>
        <w:rPr>
          <w:spacing w:val="1"/>
        </w:rPr>
        <w:t xml:space="preserve"> </w:t>
      </w:r>
      <w:r>
        <w:rPr/>
        <w:t>27746792432 (dalje u tekstu: Priređivač).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2.</w:t>
      </w:r>
    </w:p>
    <w:p>
      <w:pPr>
        <w:pStyle w:val="BodyText"/>
        <w:ind w:hanging="0" w:start="111" w:end="342"/>
        <w:jc w:val="both"/>
        <w:rPr/>
      </w:pPr>
      <w:r>
        <w:rPr/>
        <w:t>Ovim Pravilima (dalje u tekstu: Pravila) Priređivač definira pravila sudjelovanja i osvajanja</w:t>
      </w:r>
      <w:r>
        <w:rPr>
          <w:spacing w:val="-53"/>
        </w:rPr>
        <w:t xml:space="preserve"> </w:t>
      </w:r>
      <w:r>
        <w:rPr/>
        <w:t>nagrada</w:t>
      </w:r>
      <w:r>
        <w:rPr>
          <w:spacing w:val="-3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Nagradnom</w:t>
      </w:r>
      <w:r>
        <w:rPr>
          <w:spacing w:val="-2"/>
        </w:rPr>
        <w:t xml:space="preserve"> </w:t>
      </w:r>
      <w:r>
        <w:rPr/>
        <w:t>natječaju</w:t>
      </w:r>
      <w:r>
        <w:rPr>
          <w:spacing w:val="-1"/>
        </w:rPr>
        <w:t xml:space="preserve"> „</w:t>
      </w:r>
      <w:r>
        <w:rPr/>
        <w:t>Glazbena anketa” (dalje</w:t>
      </w:r>
      <w:r>
        <w:rPr>
          <w:spacing w:val="-1"/>
        </w:rPr>
        <w:t xml:space="preserve"> </w:t>
      </w:r>
      <w:r>
        <w:rPr/>
        <w:t>u</w:t>
      </w:r>
      <w:r>
        <w:rPr>
          <w:spacing w:val="-2"/>
        </w:rPr>
        <w:t xml:space="preserve"> </w:t>
      </w:r>
      <w:r>
        <w:rPr/>
        <w:t>tekstu:</w:t>
      </w:r>
      <w:r>
        <w:rPr>
          <w:spacing w:val="-2"/>
        </w:rPr>
        <w:t xml:space="preserve"> </w:t>
      </w:r>
      <w:r>
        <w:rPr/>
        <w:t>Natječaj).</w:t>
      </w:r>
    </w:p>
    <w:p>
      <w:pPr>
        <w:pStyle w:val="BodyText"/>
        <w:spacing w:before="7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3.</w:t>
      </w:r>
    </w:p>
    <w:p>
      <w:pPr>
        <w:pStyle w:val="BodyText"/>
        <w:ind w:hanging="0" w:start="111"/>
        <w:jc w:val="both"/>
        <w:rPr/>
      </w:pPr>
      <w:r>
        <w:rPr/>
        <w:t>Svrha</w:t>
      </w:r>
      <w:r>
        <w:rPr>
          <w:spacing w:val="-3"/>
        </w:rPr>
        <w:t xml:space="preserve"> </w:t>
      </w:r>
      <w:r>
        <w:rPr/>
        <w:t>Natječaja</w:t>
      </w:r>
      <w:r>
        <w:rPr>
          <w:spacing w:val="-4"/>
        </w:rPr>
        <w:t xml:space="preserve"> </w:t>
      </w:r>
      <w:r>
        <w:rPr/>
        <w:t>je</w:t>
      </w:r>
      <w:r>
        <w:rPr>
          <w:spacing w:val="-5"/>
        </w:rPr>
        <w:t xml:space="preserve"> </w:t>
      </w:r>
      <w:r>
        <w:rPr/>
        <w:t>ostvarivanje</w:t>
      </w:r>
      <w:r>
        <w:rPr>
          <w:spacing w:val="-5"/>
        </w:rPr>
        <w:t xml:space="preserve"> </w:t>
      </w:r>
      <w:r>
        <w:rPr/>
        <w:t>promidžbe priređivača i motiviranje ispitanika za sudjelovanje u istraživanju slušanosti.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4.</w:t>
      </w:r>
    </w:p>
    <w:p>
      <w:pPr>
        <w:pStyle w:val="BodyText"/>
        <w:ind w:hanging="0" w:start="111"/>
        <w:jc w:val="both"/>
        <w:rPr/>
      </w:pPr>
      <w:r>
        <w:rPr/>
        <w:t xml:space="preserve">Natječaj se realizira u periodu od utorka </w:t>
      </w:r>
      <w:r>
        <w:rPr/>
        <w:t>3</w:t>
      </w:r>
      <w:r>
        <w:rPr/>
        <w:t xml:space="preserve">. </w:t>
      </w:r>
      <w:r>
        <w:rPr/>
        <w:t>studenog</w:t>
      </w:r>
      <w:r>
        <w:rPr/>
        <w:t xml:space="preserve"> 2026. godine do utorka </w:t>
      </w:r>
      <w:r>
        <w:rPr/>
        <w:t>10</w:t>
      </w:r>
      <w:r>
        <w:rPr/>
        <w:t xml:space="preserve">.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studenog</w:t>
      </w:r>
      <w:r>
        <w:rPr/>
        <w:t xml:space="preserve"> 2026. godine.</w:t>
      </w:r>
    </w:p>
    <w:p>
      <w:pPr>
        <w:pStyle w:val="BodyText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5.</w:t>
      </w:r>
    </w:p>
    <w:p>
      <w:pPr>
        <w:pStyle w:val="BodyText"/>
        <w:ind w:hanging="0" w:start="111"/>
        <w:jc w:val="both"/>
        <w:rPr/>
      </w:pPr>
      <w:r>
        <w:rPr/>
        <w:t>Ovim Pravilima osigurava se ravnopravnost svih sudionika i jednaka mogućnost za dobitak</w:t>
      </w:r>
    </w:p>
    <w:p>
      <w:pPr>
        <w:pStyle w:val="BodyText"/>
        <w:ind w:hanging="0" w:start="111"/>
        <w:jc w:val="both"/>
        <w:rPr/>
      </w:pPr>
      <w:r>
        <w:rPr/>
        <w:t>nakon ispunjavanja uvjeta propisanih ovim Pravilima.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3"/>
        </w:rPr>
        <w:t xml:space="preserve"> </w:t>
      </w:r>
      <w:r>
        <w:rPr/>
        <w:t>6.</w:t>
      </w:r>
    </w:p>
    <w:p>
      <w:pPr>
        <w:pStyle w:val="BodyText"/>
        <w:ind w:hanging="0" w:start="111"/>
        <w:jc w:val="both"/>
        <w:rPr/>
      </w:pPr>
      <w:r>
        <w:rPr/>
        <w:t>Pravo sudjelovanja u Natječaju imaju svi punoljetni državljani Republike Hrvatske s prebivalištem u Republici Hrvatskoj, a nemaju maloljetne osobe, djelatnici radijske postaje Radio Dalmacija i vezanih kompanija, stalni suradnici i članovi njihovih užih obitelji kao ni zaposlenici Sponzora i članovi njihovih užih obitelji. Jedna osoba može osvojiti samo jednu nagradu.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3"/>
        </w:rPr>
        <w:t xml:space="preserve"> </w:t>
      </w:r>
      <w:r>
        <w:rPr/>
        <w:t>7.</w:t>
      </w:r>
    </w:p>
    <w:p>
      <w:pPr>
        <w:pStyle w:val="BodyText"/>
        <w:ind w:hanging="0" w:start="111"/>
        <w:jc w:val="both"/>
        <w:rPr/>
      </w:pPr>
      <w:r>
        <w:rPr/>
        <w:t>Natječaj se realizira na način da slušatelji putem linka kojeg objavljujemo na Instagramu i web stranici Radio Dalmacije pristupaju online glazbenom istraživanju.</w:t>
        <w:br/>
        <w:t>Potrebno je ispuniti kratku glazbenu anketu i ostaviti osobne podatke. Nakon završetka</w:t>
        <w:br/>
        <w:t xml:space="preserve">ankete voditelj u eteru daje znak za slanje poruke na WhatsApp kanal Priređivača broj 091 200 1100 uz ključnu riječ „GLAZBA” i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osobnim</w:t>
      </w:r>
      <w:r>
        <w:rPr/>
        <w:t xml:space="preserve"> podatcima (ime i prezime) slušatelja. Samo slušatelj koji je ispunio anketu do kraja i koji je poslao najbržu poruku, osvaja nagradu. </w:t>
      </w:r>
    </w:p>
    <w:p>
      <w:pPr>
        <w:pStyle w:val="BodyText"/>
        <w:ind w:hanging="0" w:start="111"/>
        <w:jc w:val="both"/>
        <w:rPr/>
      </w:pPr>
      <w:r>
        <w:rPr/>
        <w:t xml:space="preserve">Nagrada: </w:t>
      </w:r>
      <w:r>
        <w:rPr>
          <w:rFonts w:eastAsia="Calibri" w:cs="Calibri"/>
          <w:sz w:val="24"/>
          <w:szCs w:val="24"/>
          <w:lang w:val="hr-HR"/>
        </w:rPr>
        <w:t xml:space="preserve">Poklon </w:t>
      </w:r>
      <w:r>
        <w:rPr>
          <w:rFonts w:eastAsia="Calibri" w:cs="Calibri" w:eastAsiaTheme="minorHAnsi"/>
          <w:color w:val="auto"/>
          <w:kern w:val="0"/>
          <w:sz w:val="24"/>
          <w:szCs w:val="24"/>
          <w:lang w:val="hr-HR" w:eastAsia="en-US" w:bidi="ar-SA"/>
        </w:rPr>
        <w:t>Sponzora</w:t>
      </w:r>
      <w:r>
        <w:rPr>
          <w:rFonts w:eastAsia="Calibri" w:cs="Calibri"/>
          <w:sz w:val="24"/>
          <w:szCs w:val="24"/>
          <w:lang w:val="hr-HR"/>
        </w:rPr>
        <w:t xml:space="preserve"> u iznosu od </w:t>
      </w:r>
      <w:r>
        <w:rPr>
          <w:rFonts w:eastAsia="Calibri" w:cs="Calibri"/>
          <w:sz w:val="24"/>
          <w:szCs w:val="24"/>
          <w:lang w:val="hr-HR"/>
        </w:rPr>
        <w:t>20</w:t>
      </w:r>
      <w:r>
        <w:rPr>
          <w:rFonts w:eastAsia="Calibri" w:cs="Calibri"/>
          <w:sz w:val="24"/>
          <w:szCs w:val="24"/>
          <w:lang w:val="hr-HR"/>
        </w:rPr>
        <w:t xml:space="preserve">0 eura (slovima: </w:t>
      </w:r>
      <w:r>
        <w:rPr>
          <w:rFonts w:eastAsia="Calibri" w:cs="Calibri"/>
          <w:sz w:val="24"/>
          <w:szCs w:val="24"/>
          <w:lang w:val="hr-HR"/>
        </w:rPr>
        <w:t>dvjesto</w:t>
      </w:r>
      <w:r>
        <w:rPr>
          <w:rFonts w:eastAsia="Calibri" w:cs="Calibri"/>
          <w:sz w:val="24"/>
          <w:szCs w:val="24"/>
          <w:lang w:val="hr-HR"/>
        </w:rPr>
        <w:t xml:space="preserve">) </w:t>
      </w:r>
      <w:r>
        <w:rPr>
          <w:rFonts w:eastAsia="Calibri" w:cs="Calibri"/>
          <w:sz w:val="24"/>
          <w:szCs w:val="24"/>
          <w:lang w:val="hr-HR"/>
        </w:rPr>
        <w:t>u Optici Anda</w:t>
      </w:r>
      <w:r>
        <w:rPr>
          <w:rFonts w:eastAsia="Calibri" w:cs="Calibri"/>
          <w:sz w:val="24"/>
          <w:szCs w:val="24"/>
          <w:lang w:val="hr-HR"/>
        </w:rPr>
        <w:t>.</w:t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 w:start="111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ind w:hanging="0"/>
        <w:jc w:val="both"/>
        <w:rPr>
          <w:rFonts w:ascii="Calibri" w:hAnsi="Calibri" w:eastAsia="Calibri" w:cs="Calibri"/>
          <w:sz w:val="24"/>
          <w:szCs w:val="24"/>
          <w:lang w:val="hr-HR"/>
        </w:rPr>
      </w:pPr>
      <w:r>
        <w:rPr>
          <w:rFonts w:eastAsia="Calibri" w:cs="Calibri"/>
          <w:sz w:val="24"/>
          <w:szCs w:val="24"/>
          <w:lang w:val="hr-HR"/>
        </w:rPr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8.</w:t>
      </w:r>
    </w:p>
    <w:p>
      <w:pPr>
        <w:pStyle w:val="BodyText"/>
        <w:ind w:hanging="0" w:start="111" w:end="114"/>
        <w:jc w:val="both"/>
        <w:rPr/>
      </w:pPr>
      <w:r>
        <w:rPr/>
        <w:t>Uručenje nagrade dobitniku organizirat će Sponzor na način da se maksimalno zadovolje</w:t>
      </w:r>
      <w:r>
        <w:rPr>
          <w:spacing w:val="1"/>
        </w:rPr>
        <w:t xml:space="preserve"> </w:t>
      </w:r>
      <w:r>
        <w:rPr/>
        <w:t>osnovni ciljevi provođenja Natječaja. Trenutkom preuzimanja nagrade, odnosno potpisom o</w:t>
      </w:r>
      <w:r>
        <w:rPr>
          <w:spacing w:val="-52"/>
        </w:rPr>
        <w:t xml:space="preserve"> </w:t>
      </w:r>
      <w:r>
        <w:rPr/>
        <w:t>preuzimanju</w:t>
      </w:r>
      <w:r>
        <w:rPr>
          <w:spacing w:val="-6"/>
        </w:rPr>
        <w:t xml:space="preserve"> </w:t>
      </w:r>
      <w:r>
        <w:rPr/>
        <w:t>nagrade,</w:t>
      </w:r>
      <w:r>
        <w:rPr>
          <w:spacing w:val="-4"/>
        </w:rPr>
        <w:t xml:space="preserve"> </w:t>
      </w:r>
      <w:r>
        <w:rPr/>
        <w:t>prestaju</w:t>
      </w:r>
      <w:r>
        <w:rPr>
          <w:spacing w:val="-3"/>
        </w:rPr>
        <w:t xml:space="preserve"> </w:t>
      </w:r>
      <w:r>
        <w:rPr/>
        <w:t>sve</w:t>
      </w:r>
      <w:r>
        <w:rPr>
          <w:spacing w:val="-7"/>
        </w:rPr>
        <w:t xml:space="preserve"> </w:t>
      </w:r>
      <w:r>
        <w:rPr/>
        <w:t>daljnje</w:t>
      </w:r>
      <w:r>
        <w:rPr>
          <w:spacing w:val="-2"/>
        </w:rPr>
        <w:t xml:space="preserve"> </w:t>
      </w:r>
      <w:r>
        <w:rPr/>
        <w:t>obveze</w:t>
      </w:r>
      <w:r>
        <w:rPr>
          <w:spacing w:val="-6"/>
        </w:rPr>
        <w:t xml:space="preserve"> </w:t>
      </w:r>
      <w:r>
        <w:rPr/>
        <w:t>Priređivača</w:t>
      </w:r>
      <w:r>
        <w:rPr>
          <w:spacing w:val="-4"/>
        </w:rPr>
        <w:t xml:space="preserve"> </w:t>
      </w:r>
      <w:r>
        <w:rPr/>
        <w:t>prema</w:t>
      </w:r>
      <w:r>
        <w:rPr>
          <w:spacing w:val="-3"/>
        </w:rPr>
        <w:t xml:space="preserve"> </w:t>
      </w:r>
      <w:r>
        <w:rPr/>
        <w:t>dobitniku.</w:t>
      </w:r>
      <w:r>
        <w:rPr>
          <w:spacing w:val="-5"/>
        </w:rPr>
        <w:t xml:space="preserve"> </w:t>
      </w:r>
      <w:r>
        <w:rPr/>
        <w:t>Priređivač</w:t>
      </w:r>
      <w:r>
        <w:rPr>
          <w:spacing w:val="-5"/>
        </w:rPr>
        <w:t xml:space="preserve"> </w:t>
      </w:r>
      <w:r>
        <w:rPr/>
        <w:t>je</w:t>
      </w:r>
      <w:r>
        <w:rPr>
          <w:spacing w:val="-52"/>
        </w:rPr>
        <w:t xml:space="preserve"> </w:t>
      </w:r>
      <w:r>
        <w:rPr/>
        <w:t>dužan osigurati preuzimanje nagrade u roku od 30 (slovima: trideset) dana po završetku</w:t>
      </w:r>
      <w:r>
        <w:rPr>
          <w:spacing w:val="1"/>
        </w:rPr>
        <w:t xml:space="preserve"> </w:t>
      </w:r>
      <w:r>
        <w:rPr/>
        <w:t>Natječaja.</w:t>
      </w:r>
    </w:p>
    <w:p>
      <w:pPr>
        <w:pStyle w:val="BodyText"/>
        <w:spacing w:before="2" w:after="0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9.</w:t>
      </w:r>
    </w:p>
    <w:p>
      <w:pPr>
        <w:pStyle w:val="BodyText"/>
        <w:ind w:hanging="0" w:start="111" w:end="112"/>
        <w:jc w:val="both"/>
        <w:rPr/>
      </w:pPr>
      <w:r>
        <w:rPr/>
        <w:t>U slučaju opravdane sumnje u nepoštivanje ovih Pravila i općenito regularnosti Natječaja,</w:t>
      </w:r>
      <w:r>
        <w:rPr>
          <w:spacing w:val="1"/>
        </w:rPr>
        <w:t xml:space="preserve"> </w:t>
      </w:r>
      <w:r>
        <w:rPr/>
        <w:t>Priređivač zadržava puno pravo bez daljnjih objašnjenja iz Natječaja isključiti slušatelja za</w:t>
      </w:r>
      <w:r>
        <w:rPr>
          <w:spacing w:val="1"/>
        </w:rPr>
        <w:t xml:space="preserve"> </w:t>
      </w:r>
      <w:r>
        <w:rPr/>
        <w:t>kojeg se to smatra. Također, naknadnim utvrđivanjem bilo kakvog oblika nepravilnosti i/ili</w:t>
      </w:r>
      <w:r>
        <w:rPr>
          <w:spacing w:val="1"/>
        </w:rPr>
        <w:t xml:space="preserve"> </w:t>
      </w:r>
      <w:r>
        <w:rPr/>
        <w:t>neregularnosti prijave i sudjelovanja u Natječaju od strane Dobitnika, Priređivač ima puno</w:t>
      </w:r>
      <w:r>
        <w:rPr>
          <w:spacing w:val="1"/>
        </w:rPr>
        <w:t xml:space="preserve"> </w:t>
      </w:r>
      <w:r>
        <w:rPr/>
        <w:t>pravo</w:t>
      </w:r>
      <w:r>
        <w:rPr>
          <w:spacing w:val="-2"/>
        </w:rPr>
        <w:t xml:space="preserve"> </w:t>
      </w:r>
      <w:r>
        <w:rPr/>
        <w:t>Dobitniku</w:t>
      </w:r>
      <w:r>
        <w:rPr>
          <w:spacing w:val="-2"/>
        </w:rPr>
        <w:t xml:space="preserve"> </w:t>
      </w:r>
      <w:r>
        <w:rPr/>
        <w:t>oduzeti</w:t>
      </w:r>
      <w:r>
        <w:rPr>
          <w:spacing w:val="-4"/>
        </w:rPr>
        <w:t xml:space="preserve"> </w:t>
      </w:r>
      <w:r>
        <w:rPr/>
        <w:t>nagradu i</w:t>
      </w:r>
      <w:r>
        <w:rPr>
          <w:spacing w:val="-3"/>
        </w:rPr>
        <w:t xml:space="preserve"> </w:t>
      </w:r>
      <w:r>
        <w:rPr/>
        <w:t>dodijeliti</w:t>
      </w:r>
      <w:r>
        <w:rPr>
          <w:spacing w:val="-1"/>
        </w:rPr>
        <w:t xml:space="preserve"> </w:t>
      </w:r>
      <w:r>
        <w:rPr/>
        <w:t>je</w:t>
      </w:r>
      <w:r>
        <w:rPr>
          <w:spacing w:val="-2"/>
        </w:rPr>
        <w:t xml:space="preserve"> </w:t>
      </w:r>
      <w:r>
        <w:rPr/>
        <w:t>nekom drugom slušatelju.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spacing w:before="1" w:after="0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10.</w:t>
      </w:r>
    </w:p>
    <w:p>
      <w:pPr>
        <w:pStyle w:val="BodyText"/>
        <w:ind w:hanging="0" w:start="111" w:end="113"/>
        <w:jc w:val="both"/>
        <w:rPr/>
      </w:pPr>
      <w:r>
        <w:rPr/>
        <w:t>U slučaju nastupa okolnosti za koje Priređivač nije odgovoran, odnosno koje nije mogao</w:t>
      </w:r>
      <w:r>
        <w:rPr>
          <w:spacing w:val="1"/>
        </w:rPr>
        <w:t xml:space="preserve"> </w:t>
      </w:r>
      <w:r>
        <w:rPr/>
        <w:t>predvidjeti, otkloniti ili izbjeći (viša sila),</w:t>
      </w:r>
      <w:r>
        <w:rPr>
          <w:spacing w:val="1"/>
        </w:rPr>
        <w:t xml:space="preserve"> </w:t>
      </w:r>
      <w:r>
        <w:rPr/>
        <w:t>Priređivač može privremeno ili trajno prekinuti</w:t>
      </w:r>
      <w:r>
        <w:rPr>
          <w:spacing w:val="1"/>
        </w:rPr>
        <w:t xml:space="preserve"> </w:t>
      </w:r>
      <w:r>
        <w:rPr/>
        <w:t>Natječaj</w:t>
      </w:r>
      <w:r>
        <w:rPr>
          <w:spacing w:val="-3"/>
        </w:rPr>
        <w:t xml:space="preserve"> i</w:t>
      </w:r>
      <w:r>
        <w:rPr>
          <w:spacing w:val="-2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tome na</w:t>
      </w:r>
      <w:r>
        <w:rPr>
          <w:spacing w:val="-2"/>
        </w:rPr>
        <w:t xml:space="preserve"> </w:t>
      </w:r>
      <w:r>
        <w:rPr/>
        <w:t>odgovarajući način obavijestiti</w:t>
      </w:r>
      <w:r>
        <w:rPr>
          <w:spacing w:val="-2"/>
        </w:rPr>
        <w:t xml:space="preserve"> </w:t>
      </w:r>
      <w:r>
        <w:rPr/>
        <w:t>javnost.</w:t>
      </w:r>
    </w:p>
    <w:p>
      <w:pPr>
        <w:pStyle w:val="BodyText"/>
        <w:spacing w:before="1" w:after="0"/>
        <w:jc w:val="both"/>
        <w:rPr/>
      </w:pPr>
      <w:r>
        <w:rPr/>
      </w:r>
    </w:p>
    <w:p>
      <w:pPr>
        <w:pStyle w:val="Heading1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11.</w:t>
      </w:r>
    </w:p>
    <w:p>
      <w:pPr>
        <w:pStyle w:val="BodyText"/>
        <w:ind w:hanging="0" w:start="111" w:end="116"/>
        <w:jc w:val="both"/>
        <w:rPr/>
      </w:pPr>
      <w:r>
        <w:rPr/>
        <w:t>Svojim sudjelovanjem u Natječaju i slanjem WhatsApp poruke, sudionici potvrđuju da su</w:t>
      </w:r>
      <w:r>
        <w:rPr>
          <w:spacing w:val="1"/>
        </w:rPr>
        <w:t xml:space="preserve"> </w:t>
      </w:r>
      <w:r>
        <w:rPr/>
        <w:t>upoznati s Pravilnikom o nagradnom natječaju i da pristaju na pravila iz Pravilnika te</w:t>
      </w:r>
      <w:r>
        <w:rPr>
          <w:spacing w:val="1"/>
        </w:rPr>
        <w:t xml:space="preserve"> </w:t>
      </w:r>
      <w:r>
        <w:rPr/>
        <w:t>daju</w:t>
      </w:r>
      <w:r>
        <w:rPr>
          <w:spacing w:val="1"/>
        </w:rPr>
        <w:t xml:space="preserve"> </w:t>
      </w:r>
      <w:r>
        <w:rPr/>
        <w:t>svoju privolu da se</w:t>
      </w:r>
      <w:r>
        <w:rPr>
          <w:spacing w:val="1"/>
        </w:rPr>
        <w:t xml:space="preserve"> </w:t>
      </w:r>
      <w:r>
        <w:rPr/>
        <w:t>njihovi prikupljeni</w:t>
      </w:r>
      <w:r>
        <w:rPr>
          <w:spacing w:val="1"/>
        </w:rPr>
        <w:t xml:space="preserve"> </w:t>
      </w:r>
      <w:r>
        <w:rPr/>
        <w:t>osnovni osobni podaci mogu obrađivati od strana</w:t>
      </w:r>
      <w:r>
        <w:rPr>
          <w:spacing w:val="1"/>
        </w:rPr>
        <w:t xml:space="preserve"> </w:t>
      </w:r>
      <w:r>
        <w:rPr/>
        <w:t>Voditelja obrade (RADIO DALMACIJA d.o.o., Split, Ulica Kralja Zvonimira 14, +38521405222)</w:t>
      </w:r>
      <w:r>
        <w:rPr>
          <w:spacing w:val="1"/>
        </w:rPr>
        <w:t xml:space="preserve"> </w:t>
      </w:r>
      <w:r>
        <w:rPr/>
        <w:t>sukladno</w:t>
      </w:r>
      <w:r>
        <w:rPr>
          <w:spacing w:val="-3"/>
        </w:rPr>
        <w:t xml:space="preserve"> </w:t>
      </w:r>
      <w:r>
        <w:rPr/>
        <w:t>ovom</w:t>
      </w:r>
      <w:r>
        <w:rPr>
          <w:spacing w:val="-2"/>
        </w:rPr>
        <w:t xml:space="preserve"> </w:t>
      </w:r>
      <w:r>
        <w:rPr/>
        <w:t>Pravilniku</w:t>
      </w:r>
      <w:r>
        <w:rPr>
          <w:spacing w:val="1"/>
        </w:rPr>
        <w:t xml:space="preserve"> </w:t>
      </w:r>
      <w:r>
        <w:rPr/>
        <w:t>i sa</w:t>
      </w:r>
      <w:r>
        <w:rPr>
          <w:spacing w:val="-3"/>
        </w:rPr>
        <w:t xml:space="preserve"> </w:t>
      </w:r>
      <w:r>
        <w:rPr/>
        <w:t>sljedećom</w:t>
      </w:r>
      <w:r>
        <w:rPr>
          <w:spacing w:val="1"/>
        </w:rPr>
        <w:t xml:space="preserve"> </w:t>
      </w:r>
      <w:r>
        <w:rPr/>
        <w:t>svrhom:</w:t>
      </w:r>
    </w:p>
    <w:p>
      <w:pPr>
        <w:pStyle w:val="BodyText"/>
        <w:spacing w:before="12" w:after="0"/>
        <w:jc w:val="both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ind w:hanging="361" w:start="589"/>
        <w:jc w:val="both"/>
        <w:rPr/>
      </w:pPr>
      <w:r>
        <w:rPr>
          <w:sz w:val="24"/>
        </w:rPr>
        <w:t>Obrada</w:t>
      </w:r>
      <w:r>
        <w:rPr>
          <w:spacing w:val="-6"/>
          <w:sz w:val="24"/>
        </w:rPr>
        <w:t xml:space="preserve"> </w:t>
      </w:r>
      <w:r>
        <w:rPr>
          <w:sz w:val="24"/>
        </w:rPr>
        <w:t>osobnih</w:t>
      </w:r>
      <w:r>
        <w:rPr>
          <w:spacing w:val="-4"/>
          <w:sz w:val="24"/>
        </w:rPr>
        <w:t xml:space="preserve"> </w:t>
      </w:r>
      <w:r>
        <w:rPr>
          <w:sz w:val="24"/>
        </w:rPr>
        <w:t>podataka</w:t>
      </w:r>
      <w:r>
        <w:rPr>
          <w:spacing w:val="-3"/>
          <w:sz w:val="24"/>
        </w:rPr>
        <w:t xml:space="preserve"> </w:t>
      </w:r>
      <w:r>
        <w:rPr>
          <w:sz w:val="24"/>
        </w:rPr>
        <w:t>sudionika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3"/>
          <w:sz w:val="24"/>
        </w:rPr>
        <w:t xml:space="preserve"> </w:t>
      </w:r>
      <w:r>
        <w:rPr>
          <w:sz w:val="24"/>
        </w:rPr>
        <w:t>svrhom</w:t>
      </w:r>
      <w:r>
        <w:rPr>
          <w:spacing w:val="-4"/>
          <w:sz w:val="24"/>
        </w:rPr>
        <w:t xml:space="preserve"> </w:t>
      </w:r>
      <w:r>
        <w:rPr>
          <w:sz w:val="24"/>
        </w:rPr>
        <w:t>prijave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Nagradni</w:t>
      </w:r>
      <w:r>
        <w:rPr>
          <w:spacing w:val="-5"/>
          <w:sz w:val="24"/>
        </w:rPr>
        <w:t xml:space="preserve"> </w:t>
      </w:r>
      <w:r>
        <w:rPr>
          <w:sz w:val="24"/>
        </w:rPr>
        <w:t>natječaj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spacing w:before="2" w:after="0"/>
        <w:ind w:hanging="361" w:start="589"/>
        <w:jc w:val="both"/>
        <w:rPr/>
      </w:pPr>
      <w:r>
        <w:rPr>
          <w:sz w:val="24"/>
        </w:rPr>
        <w:t>Obrada</w:t>
      </w:r>
      <w:r>
        <w:rPr>
          <w:spacing w:val="-6"/>
          <w:sz w:val="24"/>
        </w:rPr>
        <w:t xml:space="preserve"> </w:t>
      </w:r>
      <w:r>
        <w:rPr>
          <w:sz w:val="24"/>
        </w:rPr>
        <w:t>osobnih</w:t>
      </w:r>
      <w:r>
        <w:rPr>
          <w:spacing w:val="-5"/>
          <w:sz w:val="24"/>
        </w:rPr>
        <w:t xml:space="preserve"> </w:t>
      </w:r>
      <w:r>
        <w:rPr>
          <w:sz w:val="24"/>
        </w:rPr>
        <w:t>podataka</w:t>
      </w:r>
      <w:r>
        <w:rPr>
          <w:spacing w:val="-3"/>
          <w:sz w:val="24"/>
        </w:rPr>
        <w:t xml:space="preserve"> </w:t>
      </w:r>
      <w:r>
        <w:rPr>
          <w:sz w:val="24"/>
        </w:rPr>
        <w:t>dobitnika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svrhom</w:t>
      </w:r>
      <w:r>
        <w:rPr>
          <w:spacing w:val="-2"/>
          <w:sz w:val="24"/>
        </w:rPr>
        <w:t xml:space="preserve"> </w:t>
      </w:r>
      <w:r>
        <w:rPr>
          <w:sz w:val="24"/>
        </w:rPr>
        <w:t>identifikacije</w:t>
      </w:r>
      <w:r>
        <w:rPr>
          <w:spacing w:val="-4"/>
          <w:sz w:val="24"/>
        </w:rPr>
        <w:t xml:space="preserve"> </w:t>
      </w:r>
      <w:r>
        <w:rPr>
          <w:sz w:val="24"/>
        </w:rPr>
        <w:t>pri</w:t>
      </w:r>
      <w:r>
        <w:rPr>
          <w:spacing w:val="-4"/>
          <w:sz w:val="24"/>
        </w:rPr>
        <w:t xml:space="preserve"> </w:t>
      </w:r>
      <w:r>
        <w:rPr>
          <w:sz w:val="24"/>
        </w:rPr>
        <w:t>dodjeli</w:t>
      </w:r>
      <w:r>
        <w:rPr>
          <w:spacing w:val="-5"/>
          <w:sz w:val="24"/>
        </w:rPr>
        <w:t xml:space="preserve"> </w:t>
      </w:r>
      <w:r>
        <w:rPr>
          <w:sz w:val="24"/>
        </w:rPr>
        <w:t>nagrade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ind w:hanging="361" w:start="589"/>
        <w:jc w:val="both"/>
        <w:rPr/>
      </w:pPr>
      <w:r>
        <w:rPr>
          <w:sz w:val="24"/>
        </w:rPr>
        <w:t>Objava</w:t>
      </w:r>
      <w:r>
        <w:rPr>
          <w:spacing w:val="-3"/>
          <w:sz w:val="24"/>
        </w:rPr>
        <w:t xml:space="preserve"> </w:t>
      </w:r>
      <w:r>
        <w:rPr>
          <w:sz w:val="24"/>
        </w:rPr>
        <w:t>dobitnika</w:t>
      </w:r>
      <w:r>
        <w:rPr>
          <w:spacing w:val="-2"/>
          <w:sz w:val="24"/>
        </w:rPr>
        <w:t xml:space="preserve"> </w:t>
      </w:r>
      <w:r>
        <w:rPr>
          <w:sz w:val="24"/>
        </w:rPr>
        <w:t>Natječaja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programu</w:t>
      </w:r>
      <w:r>
        <w:rPr>
          <w:spacing w:val="-4"/>
          <w:sz w:val="24"/>
        </w:rPr>
        <w:t xml:space="preserve"> </w:t>
      </w:r>
      <w:r>
        <w:rPr>
          <w:sz w:val="24"/>
        </w:rPr>
        <w:t>radija</w:t>
      </w:r>
      <w:r>
        <w:rPr>
          <w:spacing w:val="-4"/>
          <w:sz w:val="24"/>
        </w:rPr>
        <w:t xml:space="preserve"> </w:t>
      </w:r>
      <w:r>
        <w:rPr>
          <w:sz w:val="24"/>
        </w:rPr>
        <w:t>RADIO</w:t>
      </w:r>
      <w:r>
        <w:rPr>
          <w:spacing w:val="-4"/>
          <w:sz w:val="24"/>
        </w:rPr>
        <w:t xml:space="preserve"> </w:t>
      </w:r>
      <w:r>
        <w:rPr>
          <w:sz w:val="24"/>
        </w:rPr>
        <w:t>DALMACIJA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589" w:leader="none"/>
          <w:tab w:val="left" w:pos="590" w:leader="none"/>
        </w:tabs>
        <w:spacing w:before="2" w:after="0"/>
        <w:ind w:hanging="361" w:start="589"/>
        <w:jc w:val="both"/>
        <w:rPr/>
      </w:pPr>
      <w:r>
        <w:rPr>
          <w:sz w:val="24"/>
        </w:rPr>
        <w:t>Objava</w:t>
      </w:r>
      <w:r>
        <w:rPr>
          <w:spacing w:val="9"/>
          <w:sz w:val="24"/>
        </w:rPr>
        <w:t xml:space="preserve"> </w:t>
      </w:r>
      <w:r>
        <w:rPr>
          <w:sz w:val="24"/>
        </w:rPr>
        <w:t>dobitnika</w:t>
      </w:r>
      <w:r>
        <w:rPr>
          <w:spacing w:val="7"/>
          <w:sz w:val="24"/>
        </w:rPr>
        <w:t xml:space="preserve"> </w:t>
      </w:r>
      <w:r>
        <w:rPr>
          <w:sz w:val="24"/>
        </w:rPr>
        <w:t>na</w:t>
      </w:r>
      <w:r>
        <w:rPr>
          <w:spacing w:val="7"/>
          <w:sz w:val="24"/>
        </w:rPr>
        <w:t xml:space="preserve"> </w:t>
      </w:r>
      <w:r>
        <w:rPr>
          <w:sz w:val="24"/>
        </w:rPr>
        <w:t>društvenim</w:t>
      </w:r>
      <w:r>
        <w:rPr>
          <w:spacing w:val="8"/>
          <w:sz w:val="24"/>
        </w:rPr>
        <w:t xml:space="preserve"> </w:t>
      </w:r>
      <w:r>
        <w:rPr>
          <w:sz w:val="24"/>
        </w:rPr>
        <w:t>mrežama</w:t>
      </w:r>
      <w:r>
        <w:rPr>
          <w:spacing w:val="8"/>
          <w:sz w:val="24"/>
        </w:rPr>
        <w:t xml:space="preserve"> </w:t>
      </w:r>
      <w:r>
        <w:rPr>
          <w:sz w:val="24"/>
        </w:rPr>
        <w:t>i</w:t>
      </w:r>
      <w:r>
        <w:rPr>
          <w:spacing w:val="7"/>
          <w:sz w:val="24"/>
        </w:rPr>
        <w:t xml:space="preserve"> </w:t>
      </w:r>
      <w:r>
        <w:rPr>
          <w:sz w:val="24"/>
        </w:rPr>
        <w:t>web</w:t>
      </w:r>
      <w:r>
        <w:rPr>
          <w:spacing w:val="11"/>
          <w:sz w:val="24"/>
        </w:rPr>
        <w:t xml:space="preserve"> </w:t>
      </w:r>
      <w:r>
        <w:rPr>
          <w:sz w:val="24"/>
        </w:rPr>
        <w:t>stranici</w:t>
      </w:r>
      <w:r>
        <w:rPr>
          <w:spacing w:val="9"/>
          <w:sz w:val="24"/>
        </w:rPr>
        <w:t xml:space="preserve"> </w:t>
      </w:r>
      <w:r>
        <w:rPr>
          <w:sz w:val="24"/>
        </w:rPr>
        <w:t>RADIO</w:t>
      </w:r>
      <w:r>
        <w:rPr>
          <w:spacing w:val="9"/>
          <w:sz w:val="24"/>
        </w:rPr>
        <w:t xml:space="preserve"> </w:t>
      </w:r>
      <w:r>
        <w:rPr>
          <w:sz w:val="24"/>
        </w:rPr>
        <w:t>DALMACIJA</w:t>
      </w:r>
      <w:r>
        <w:rPr>
          <w:spacing w:val="10"/>
          <w:sz w:val="24"/>
        </w:rPr>
        <w:t xml:space="preserve"> </w:t>
      </w:r>
      <w:r>
        <w:rPr>
          <w:sz w:val="24"/>
        </w:rPr>
        <w:t>sa</w:t>
      </w:r>
      <w:r>
        <w:rPr>
          <w:spacing w:val="9"/>
          <w:sz w:val="24"/>
        </w:rPr>
        <w:t xml:space="preserve"> </w:t>
      </w:r>
      <w:r>
        <w:rPr>
          <w:sz w:val="24"/>
        </w:rPr>
        <w:t>svrhom</w:t>
      </w:r>
    </w:p>
    <w:p>
      <w:pPr>
        <w:pStyle w:val="BodyText"/>
        <w:ind w:hanging="0" w:start="589"/>
        <w:jc w:val="both"/>
        <w:rPr/>
      </w:pPr>
      <w:r>
        <w:rPr/>
        <w:t>promocije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realizacije</w:t>
      </w:r>
      <w:r>
        <w:rPr>
          <w:spacing w:val="-4"/>
        </w:rPr>
        <w:t xml:space="preserve"> </w:t>
      </w:r>
      <w:r>
        <w:rPr/>
        <w:t>Natječaja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9" w:leader="none"/>
          <w:tab w:val="left" w:pos="590" w:leader="none"/>
        </w:tabs>
        <w:ind w:hanging="480" w:start="589"/>
        <w:jc w:val="both"/>
        <w:rPr/>
      </w:pPr>
      <w:r>
        <w:rPr>
          <w:sz w:val="24"/>
        </w:rPr>
        <w:t>Objave</w:t>
      </w:r>
      <w:r>
        <w:rPr>
          <w:spacing w:val="42"/>
          <w:sz w:val="24"/>
        </w:rPr>
        <w:t xml:space="preserve"> </w:t>
      </w:r>
      <w:r>
        <w:rPr>
          <w:sz w:val="24"/>
        </w:rPr>
        <w:t>audio</w:t>
      </w:r>
      <w:r>
        <w:rPr>
          <w:spacing w:val="42"/>
          <w:sz w:val="24"/>
        </w:rPr>
        <w:t xml:space="preserve"> </w:t>
      </w:r>
      <w:r>
        <w:rPr>
          <w:sz w:val="24"/>
        </w:rPr>
        <w:t>snimke</w:t>
      </w:r>
      <w:r>
        <w:rPr>
          <w:spacing w:val="42"/>
          <w:sz w:val="24"/>
        </w:rPr>
        <w:t xml:space="preserve"> </w:t>
      </w:r>
      <w:r>
        <w:rPr>
          <w:sz w:val="24"/>
        </w:rPr>
        <w:t>na</w:t>
      </w:r>
      <w:r>
        <w:rPr>
          <w:spacing w:val="41"/>
          <w:sz w:val="24"/>
        </w:rPr>
        <w:t xml:space="preserve"> </w:t>
      </w:r>
      <w:r>
        <w:rPr>
          <w:sz w:val="24"/>
        </w:rPr>
        <w:t>web</w:t>
      </w:r>
      <w:r>
        <w:rPr>
          <w:spacing w:val="42"/>
          <w:sz w:val="24"/>
        </w:rPr>
        <w:t xml:space="preserve"> </w:t>
      </w:r>
      <w:r>
        <w:rPr>
          <w:sz w:val="24"/>
        </w:rPr>
        <w:t>stranici</w:t>
      </w:r>
      <w:r>
        <w:rPr>
          <w:spacing w:val="41"/>
          <w:sz w:val="24"/>
        </w:rPr>
        <w:t xml:space="preserve"> </w:t>
      </w:r>
      <w:r>
        <w:rPr>
          <w:sz w:val="24"/>
        </w:rPr>
        <w:t>i</w:t>
      </w:r>
      <w:r>
        <w:rPr>
          <w:spacing w:val="39"/>
          <w:sz w:val="24"/>
        </w:rPr>
        <w:t xml:space="preserve"> </w:t>
      </w:r>
      <w:r>
        <w:rPr>
          <w:sz w:val="24"/>
        </w:rPr>
        <w:t>društvenim</w:t>
      </w:r>
      <w:r>
        <w:rPr>
          <w:spacing w:val="42"/>
          <w:sz w:val="24"/>
        </w:rPr>
        <w:t xml:space="preserve"> </w:t>
      </w:r>
      <w:r>
        <w:rPr>
          <w:sz w:val="24"/>
        </w:rPr>
        <w:t>mrežama</w:t>
      </w:r>
      <w:r>
        <w:rPr>
          <w:spacing w:val="42"/>
          <w:sz w:val="24"/>
        </w:rPr>
        <w:t xml:space="preserve"> </w:t>
      </w:r>
      <w:r>
        <w:rPr>
          <w:sz w:val="24"/>
        </w:rPr>
        <w:t>RADIO</w:t>
      </w:r>
      <w:r>
        <w:rPr>
          <w:spacing w:val="40"/>
          <w:sz w:val="24"/>
        </w:rPr>
        <w:t xml:space="preserve"> </w:t>
      </w:r>
      <w:r>
        <w:rPr>
          <w:sz w:val="24"/>
        </w:rPr>
        <w:t>DALMACIJE</w:t>
      </w:r>
      <w:r>
        <w:rPr>
          <w:spacing w:val="42"/>
          <w:sz w:val="24"/>
        </w:rPr>
        <w:t xml:space="preserve"> </w:t>
      </w:r>
      <w:r>
        <w:rPr>
          <w:sz w:val="24"/>
        </w:rPr>
        <w:t>i</w:t>
      </w:r>
      <w:r>
        <w:rPr>
          <w:spacing w:val="41"/>
          <w:sz w:val="24"/>
        </w:rPr>
        <w:t xml:space="preserve"> </w:t>
      </w:r>
      <w:r>
        <w:rPr>
          <w:sz w:val="24"/>
        </w:rPr>
        <w:t>u</w:t>
      </w:r>
    </w:p>
    <w:p>
      <w:pPr>
        <w:pStyle w:val="BodyText"/>
        <w:spacing w:before="2" w:after="0"/>
        <w:ind w:hanging="0" w:start="572" w:end="464"/>
        <w:jc w:val="both"/>
        <w:rPr/>
      </w:pPr>
      <w:r>
        <w:rPr/>
        <w:t>programu</w:t>
      </w:r>
      <w:r>
        <w:rPr>
          <w:spacing w:val="-2"/>
        </w:rPr>
        <w:t xml:space="preserve"> </w:t>
      </w:r>
      <w:r>
        <w:rPr/>
        <w:t>RADIO</w:t>
      </w:r>
      <w:r>
        <w:rPr>
          <w:spacing w:val="-5"/>
        </w:rPr>
        <w:t xml:space="preserve"> </w:t>
      </w:r>
      <w:r>
        <w:rPr/>
        <w:t>DALMACIJE</w:t>
      </w:r>
      <w:r>
        <w:rPr>
          <w:spacing w:val="-3"/>
        </w:rPr>
        <w:t xml:space="preserve"> </w:t>
      </w:r>
      <w:r>
        <w:rPr/>
        <w:t>sa svrhom</w:t>
      </w:r>
      <w:r>
        <w:rPr>
          <w:spacing w:val="-4"/>
        </w:rPr>
        <w:t xml:space="preserve"> </w:t>
      </w:r>
      <w:r>
        <w:rPr/>
        <w:t>realizacije</w:t>
      </w:r>
      <w:r>
        <w:rPr>
          <w:spacing w:val="-4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promocije</w:t>
      </w:r>
      <w:r>
        <w:rPr>
          <w:spacing w:val="-5"/>
        </w:rPr>
        <w:t xml:space="preserve"> </w:t>
      </w:r>
      <w:r>
        <w:rPr/>
        <w:t>Nagradnog</w:t>
      </w:r>
      <w:r>
        <w:rPr>
          <w:spacing w:val="-6"/>
        </w:rPr>
        <w:t xml:space="preserve"> </w:t>
      </w:r>
      <w:r>
        <w:rPr/>
        <w:t>natječaja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6" w:leader="none"/>
          <w:tab w:val="left" w:pos="590" w:leader="none"/>
        </w:tabs>
        <w:ind w:hanging="484" w:start="589"/>
        <w:jc w:val="both"/>
        <w:rPr/>
      </w:pPr>
      <w:r>
        <w:rPr>
          <w:sz w:val="24"/>
        </w:rPr>
        <w:t>Prosljeđivanje</w:t>
      </w:r>
      <w:r>
        <w:rPr>
          <w:spacing w:val="49"/>
          <w:sz w:val="24"/>
        </w:rPr>
        <w:t xml:space="preserve"> </w:t>
      </w:r>
      <w:r>
        <w:rPr>
          <w:sz w:val="24"/>
        </w:rPr>
        <w:t>dijela</w:t>
      </w:r>
      <w:r>
        <w:rPr>
          <w:spacing w:val="49"/>
          <w:sz w:val="24"/>
        </w:rPr>
        <w:t xml:space="preserve"> </w:t>
      </w:r>
      <w:r>
        <w:rPr>
          <w:sz w:val="24"/>
        </w:rPr>
        <w:t>podataka</w:t>
      </w:r>
      <w:r>
        <w:rPr>
          <w:spacing w:val="49"/>
          <w:sz w:val="24"/>
        </w:rPr>
        <w:t xml:space="preserve"> </w:t>
      </w:r>
      <w:r>
        <w:rPr>
          <w:sz w:val="24"/>
        </w:rPr>
        <w:t>Sponzoru</w:t>
      </w:r>
      <w:r>
        <w:rPr>
          <w:spacing w:val="50"/>
          <w:sz w:val="24"/>
        </w:rPr>
        <w:t xml:space="preserve"> </w:t>
      </w:r>
      <w:r>
        <w:rPr>
          <w:sz w:val="24"/>
        </w:rPr>
        <w:t>radi</w:t>
      </w:r>
      <w:r>
        <w:rPr>
          <w:spacing w:val="46"/>
          <w:sz w:val="24"/>
        </w:rPr>
        <w:t xml:space="preserve"> </w:t>
      </w:r>
      <w:r>
        <w:rPr>
          <w:sz w:val="24"/>
        </w:rPr>
        <w:t>dostave</w:t>
      </w:r>
      <w:r>
        <w:rPr>
          <w:spacing w:val="49"/>
          <w:sz w:val="24"/>
        </w:rPr>
        <w:t xml:space="preserve"> </w:t>
      </w:r>
      <w:r>
        <w:rPr>
          <w:sz w:val="24"/>
        </w:rPr>
        <w:t>nagrade</w:t>
      </w:r>
      <w:r>
        <w:rPr>
          <w:spacing w:val="49"/>
          <w:sz w:val="24"/>
        </w:rPr>
        <w:t xml:space="preserve"> </w:t>
      </w:r>
      <w:r>
        <w:rPr>
          <w:sz w:val="24"/>
        </w:rPr>
        <w:t>(ima</w:t>
      </w:r>
      <w:r>
        <w:rPr>
          <w:spacing w:val="50"/>
          <w:sz w:val="24"/>
        </w:rPr>
        <w:t xml:space="preserve"> </w:t>
      </w:r>
      <w:r>
        <w:rPr>
          <w:sz w:val="24"/>
        </w:rPr>
        <w:t>i</w:t>
      </w:r>
      <w:r>
        <w:rPr>
          <w:spacing w:val="46"/>
          <w:sz w:val="24"/>
        </w:rPr>
        <w:t xml:space="preserve"> </w:t>
      </w:r>
      <w:r>
        <w:rPr>
          <w:sz w:val="24"/>
        </w:rPr>
        <w:t>prezime,</w:t>
      </w:r>
      <w:r>
        <w:rPr>
          <w:spacing w:val="49"/>
          <w:sz w:val="24"/>
        </w:rPr>
        <w:t xml:space="preserve"> </w:t>
      </w:r>
      <w:r>
        <w:rPr>
          <w:sz w:val="24"/>
        </w:rPr>
        <w:t>broj</w:t>
      </w:r>
    </w:p>
    <w:p>
      <w:pPr>
        <w:pStyle w:val="BodyText"/>
        <w:ind w:hanging="0" w:start="572" w:end="7634"/>
        <w:jc w:val="both"/>
        <w:rPr/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20" w:right="1300" w:gutter="0" w:header="1032" w:top="2200" w:footer="1202" w:bottom="1400"/>
          <w:pgNumType w:fmt="decimal"/>
          <w:formProt w:val="false"/>
          <w:textDirection w:val="lrTb"/>
          <w:docGrid w:type="default" w:linePitch="100" w:charSpace="4096"/>
        </w:sectPr>
      </w:pPr>
      <w:r>
        <w:rPr/>
        <w:t>mobitela)</w:t>
      </w:r>
    </w:p>
    <w:p>
      <w:pPr>
        <w:pStyle w:val="BodyText"/>
        <w:spacing w:before="4" w:after="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52" w:after="0"/>
        <w:ind w:hanging="0" w:start="111" w:end="113"/>
        <w:jc w:val="both"/>
        <w:rPr/>
      </w:pPr>
      <w:r>
        <w:rPr/>
        <w:t>Pravna osnova obrade je privola ispitanika (prijavljeni sudionik Nagradnog natječaja), a</w:t>
      </w:r>
      <w:r>
        <w:rPr>
          <w:spacing w:val="1"/>
        </w:rPr>
        <w:t xml:space="preserve"> </w:t>
      </w:r>
      <w:r>
        <w:rPr/>
        <w:t>kategorije osobnih podataka koje se prikupljaju su identifikacijski podaci</w:t>
      </w:r>
      <w:r>
        <w:rPr>
          <w:spacing w:val="1"/>
        </w:rPr>
        <w:t xml:space="preserve"> </w:t>
      </w:r>
      <w:r>
        <w:rPr/>
        <w:t>- ime i prezime,</w:t>
      </w:r>
      <w:r>
        <w:rPr>
          <w:spacing w:val="1"/>
        </w:rPr>
        <w:t xml:space="preserve"> </w:t>
      </w:r>
      <w:r>
        <w:rPr/>
        <w:t>adresa,</w:t>
      </w:r>
      <w:r>
        <w:rPr>
          <w:spacing w:val="-3"/>
        </w:rPr>
        <w:t xml:space="preserve"> </w:t>
      </w:r>
      <w:r>
        <w:rPr/>
        <w:t>broj</w:t>
      </w:r>
      <w:r>
        <w:rPr>
          <w:spacing w:val="-2"/>
        </w:rPr>
        <w:t xml:space="preserve"> </w:t>
      </w:r>
      <w:r>
        <w:rPr/>
        <w:t>mobitela,</w:t>
      </w:r>
      <w:r>
        <w:rPr>
          <w:spacing w:val="-2"/>
        </w:rPr>
        <w:t xml:space="preserve"> </w:t>
      </w:r>
      <w:r>
        <w:rPr/>
        <w:t>audio</w:t>
      </w:r>
      <w:r>
        <w:rPr>
          <w:spacing w:val="1"/>
        </w:rPr>
        <w:t xml:space="preserve"> </w:t>
      </w:r>
      <w:r>
        <w:rPr/>
        <w:t>snimka.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ind w:hanging="0" w:start="111" w:end="114"/>
        <w:jc w:val="both"/>
        <w:rPr/>
      </w:pPr>
      <w:r>
        <w:rPr/>
        <w:t>Prikupljeni</w:t>
      </w:r>
      <w:r>
        <w:rPr>
          <w:spacing w:val="1"/>
        </w:rPr>
        <w:t xml:space="preserve"> </w:t>
      </w:r>
      <w:r>
        <w:rPr/>
        <w:t>osobni</w:t>
      </w:r>
      <w:r>
        <w:rPr>
          <w:spacing w:val="1"/>
        </w:rPr>
        <w:t xml:space="preserve"> </w:t>
      </w:r>
      <w:r>
        <w:rPr/>
        <w:t>podaci</w:t>
      </w:r>
      <w:r>
        <w:rPr>
          <w:spacing w:val="1"/>
        </w:rPr>
        <w:t xml:space="preserve"> </w:t>
      </w:r>
      <w:r>
        <w:rPr/>
        <w:t>sudionika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dobitnika</w:t>
      </w:r>
      <w:r>
        <w:rPr>
          <w:spacing w:val="1"/>
        </w:rPr>
        <w:t xml:space="preserve"> </w:t>
      </w:r>
      <w:r>
        <w:rPr/>
        <w:t>Nagradnog</w:t>
      </w:r>
      <w:r>
        <w:rPr>
          <w:spacing w:val="1"/>
        </w:rPr>
        <w:t xml:space="preserve"> </w:t>
      </w:r>
      <w:r>
        <w:rPr/>
        <w:t>natječaja</w:t>
      </w:r>
      <w:r>
        <w:rPr>
          <w:spacing w:val="1"/>
        </w:rPr>
        <w:t xml:space="preserve"> </w:t>
      </w:r>
      <w:r>
        <w:rPr/>
        <w:t>će</w:t>
      </w:r>
      <w:r>
        <w:rPr>
          <w:spacing w:val="1"/>
        </w:rPr>
        <w:t xml:space="preserve"> </w:t>
      </w:r>
      <w:r>
        <w:rPr/>
        <w:t>se</w:t>
      </w:r>
      <w:r>
        <w:rPr>
          <w:spacing w:val="1"/>
        </w:rPr>
        <w:t xml:space="preserve"> </w:t>
      </w:r>
      <w:r>
        <w:rPr/>
        <w:t>obrađivati</w:t>
      </w:r>
      <w:r>
        <w:rPr>
          <w:spacing w:val="1"/>
        </w:rPr>
        <w:t xml:space="preserve"> </w:t>
      </w:r>
      <w:r>
        <w:rPr/>
        <w:t>isključivo</w:t>
      </w:r>
      <w:r>
        <w:rPr>
          <w:spacing w:val="-4"/>
        </w:rPr>
        <w:t xml:space="preserve"> </w:t>
      </w:r>
      <w:r>
        <w:rPr/>
        <w:t>za</w:t>
      </w:r>
      <w:r>
        <w:rPr>
          <w:spacing w:val="-7"/>
        </w:rPr>
        <w:t xml:space="preserve"> </w:t>
      </w:r>
      <w:r>
        <w:rPr/>
        <w:t>gore</w:t>
      </w:r>
      <w:r>
        <w:rPr>
          <w:spacing w:val="-7"/>
        </w:rPr>
        <w:t xml:space="preserve"> </w:t>
      </w:r>
      <w:r>
        <w:rPr/>
        <w:t>navedene</w:t>
      </w:r>
      <w:r>
        <w:rPr>
          <w:spacing w:val="-3"/>
        </w:rPr>
        <w:t xml:space="preserve"> </w:t>
      </w:r>
      <w:r>
        <w:rPr/>
        <w:t>svrhe.</w:t>
      </w:r>
      <w:r>
        <w:rPr>
          <w:spacing w:val="-5"/>
        </w:rPr>
        <w:t xml:space="preserve"> </w:t>
      </w:r>
      <w:r>
        <w:rPr/>
        <w:t>Obrada</w:t>
      </w:r>
      <w:r>
        <w:rPr>
          <w:spacing w:val="-7"/>
        </w:rPr>
        <w:t xml:space="preserve"> </w:t>
      </w:r>
      <w:r>
        <w:rPr/>
        <w:t>osobnih</w:t>
      </w:r>
      <w:r>
        <w:rPr>
          <w:spacing w:val="-6"/>
        </w:rPr>
        <w:t xml:space="preserve"> </w:t>
      </w:r>
      <w:r>
        <w:rPr/>
        <w:t>podataka</w:t>
      </w:r>
      <w:r>
        <w:rPr>
          <w:spacing w:val="-6"/>
        </w:rPr>
        <w:t xml:space="preserve"> </w:t>
      </w:r>
      <w:r>
        <w:rPr/>
        <w:t>dobitnika</w:t>
      </w:r>
      <w:r>
        <w:rPr>
          <w:spacing w:val="-7"/>
        </w:rPr>
        <w:t xml:space="preserve"> </w:t>
      </w:r>
      <w:r>
        <w:rPr/>
        <w:t>provodi</w:t>
      </w:r>
      <w:r>
        <w:rPr>
          <w:spacing w:val="-5"/>
        </w:rPr>
        <w:t xml:space="preserve"> </w:t>
      </w:r>
      <w:r>
        <w:rPr/>
        <w:t>se</w:t>
      </w:r>
      <w:r>
        <w:rPr>
          <w:spacing w:val="-6"/>
        </w:rPr>
        <w:t xml:space="preserve"> </w:t>
      </w:r>
      <w:r>
        <w:rPr/>
        <w:t>za</w:t>
      </w:r>
      <w:r>
        <w:rPr>
          <w:spacing w:val="-5"/>
        </w:rPr>
        <w:t xml:space="preserve"> </w:t>
      </w:r>
      <w:r>
        <w:rPr/>
        <w:t>vrijeme</w:t>
      </w:r>
      <w:r>
        <w:rPr>
          <w:spacing w:val="-52"/>
        </w:rPr>
        <w:t xml:space="preserve"> </w:t>
      </w:r>
      <w:r>
        <w:rPr/>
        <w:t>trajanja Nagradnog natječaja odnosno do prestanka Natječaja po bilo kojoj osnovi, kao i</w:t>
      </w:r>
      <w:r>
        <w:rPr>
          <w:spacing w:val="1"/>
        </w:rPr>
        <w:t xml:space="preserve"> </w:t>
      </w:r>
      <w:r>
        <w:rPr/>
        <w:t>naknadno šest mjeseci</w:t>
      </w:r>
      <w:r>
        <w:rPr>
          <w:spacing w:val="1"/>
        </w:rPr>
        <w:t xml:space="preserve"> </w:t>
      </w:r>
      <w:r>
        <w:rPr/>
        <w:t>nakon realizacije Natječaja, ako je tako propisano Pravilnikom o</w:t>
      </w:r>
      <w:r>
        <w:rPr>
          <w:spacing w:val="1"/>
        </w:rPr>
        <w:t xml:space="preserve"> </w:t>
      </w:r>
      <w:r>
        <w:rPr/>
        <w:t>igrama, i</w:t>
      </w:r>
      <w:r>
        <w:rPr>
          <w:spacing w:val="-2"/>
        </w:rPr>
        <w:t xml:space="preserve"> </w:t>
      </w:r>
      <w:r>
        <w:rPr/>
        <w:t>nakon toga</w:t>
      </w:r>
      <w:r>
        <w:rPr>
          <w:spacing w:val="-2"/>
        </w:rPr>
        <w:t xml:space="preserve"> </w:t>
      </w:r>
      <w:r>
        <w:rPr/>
        <w:t>će</w:t>
      </w:r>
      <w:r>
        <w:rPr>
          <w:spacing w:val="1"/>
        </w:rPr>
        <w:t xml:space="preserve"> </w:t>
      </w:r>
      <w:r>
        <w:rPr/>
        <w:t>biti obrisani.</w:t>
      </w:r>
    </w:p>
    <w:p>
      <w:pPr>
        <w:pStyle w:val="BodyText"/>
        <w:spacing w:before="2" w:after="0"/>
        <w:jc w:val="both"/>
        <w:rPr/>
      </w:pPr>
      <w:r>
        <w:rPr/>
      </w:r>
    </w:p>
    <w:p>
      <w:pPr>
        <w:pStyle w:val="BodyText"/>
        <w:ind w:hanging="0" w:start="111" w:end="119"/>
        <w:jc w:val="both"/>
        <w:rPr/>
      </w:pPr>
      <w:r>
        <w:rPr/>
        <w:t>Prijavom putem WhatsApp poruke dio osobnih podataka ispitanika (sudionika Natječaja)</w:t>
      </w:r>
      <w:r>
        <w:rPr>
          <w:spacing w:val="1"/>
        </w:rPr>
        <w:t xml:space="preserve"> </w:t>
      </w:r>
      <w:r>
        <w:rPr/>
        <w:t>prikupljaju se</w:t>
      </w:r>
      <w:r>
        <w:rPr>
          <w:spacing w:val="-2"/>
        </w:rPr>
        <w:t xml:space="preserve"> </w:t>
      </w:r>
      <w:r>
        <w:rPr/>
        <w:t>i od strane</w:t>
      </w:r>
      <w:r>
        <w:rPr>
          <w:spacing w:val="-1"/>
        </w:rPr>
        <w:t xml:space="preserve"> </w:t>
      </w:r>
      <w:r>
        <w:rPr/>
        <w:t>ovlaštenog</w:t>
      </w:r>
      <w:r>
        <w:rPr>
          <w:spacing w:val="1"/>
        </w:rPr>
        <w:t xml:space="preserve"> </w:t>
      </w:r>
      <w:r>
        <w:rPr/>
        <w:t>pružatelja</w:t>
      </w:r>
      <w:r>
        <w:rPr>
          <w:spacing w:val="-3"/>
        </w:rPr>
        <w:t xml:space="preserve"> </w:t>
      </w:r>
      <w:r>
        <w:rPr/>
        <w:t>usluge.</w:t>
      </w:r>
    </w:p>
    <w:p>
      <w:pPr>
        <w:pStyle w:val="BodyText"/>
        <w:jc w:val="both"/>
        <w:rPr/>
      </w:pPr>
      <w:r>
        <w:rPr/>
      </w:r>
    </w:p>
    <w:p>
      <w:pPr>
        <w:pStyle w:val="BodyText"/>
        <w:ind w:hanging="0" w:start="111" w:end="112"/>
        <w:jc w:val="both"/>
        <w:rPr/>
      </w:pPr>
      <w:r>
        <w:rPr/>
        <w:t>Želimo potvrditi da su nam sve informacije vezane uz osobne podatke ispitanika (sudionike</w:t>
      </w:r>
      <w:r>
        <w:rPr>
          <w:spacing w:val="1"/>
        </w:rPr>
        <w:t xml:space="preserve"> </w:t>
      </w:r>
      <w:r>
        <w:rPr/>
        <w:t>Natječaja)</w:t>
      </w:r>
      <w:r>
        <w:rPr>
          <w:spacing w:val="1"/>
        </w:rPr>
        <w:t xml:space="preserve"> </w:t>
      </w:r>
      <w:r>
        <w:rPr/>
        <w:t>izuzetno važne i da zaštitu</w:t>
      </w:r>
      <w:r>
        <w:rPr>
          <w:spacing w:val="1"/>
        </w:rPr>
        <w:t xml:space="preserve"> </w:t>
      </w:r>
      <w:r>
        <w:rPr/>
        <w:t>osobnih podataka smatramo vrlo ozbiljnom i tome</w:t>
      </w:r>
      <w:r>
        <w:rPr>
          <w:spacing w:val="1"/>
        </w:rPr>
        <w:t xml:space="preserve"> </w:t>
      </w:r>
      <w:r>
        <w:rPr/>
        <w:t>pristupamo s velikom profesionalnom odgovornošću u skladu s Općom Uredbom o zaštiti</w:t>
      </w:r>
      <w:r>
        <w:rPr>
          <w:spacing w:val="1"/>
        </w:rPr>
        <w:t xml:space="preserve"> </w:t>
      </w:r>
      <w:r>
        <w:rPr/>
        <w:t>osobnih podatka (EU2016/679) te pripadajućim zakonskim i podzakonskim aktima. Izjava o</w:t>
      </w:r>
      <w:r>
        <w:rPr>
          <w:spacing w:val="1"/>
        </w:rPr>
        <w:t xml:space="preserve"> </w:t>
      </w:r>
      <w:r>
        <w:rPr/>
        <w:t>privatnosti</w:t>
      </w:r>
      <w:r>
        <w:rPr>
          <w:spacing w:val="-4"/>
        </w:rPr>
        <w:t xml:space="preserve"> </w:t>
      </w:r>
      <w:r>
        <w:rPr/>
        <w:t>dostupna</w:t>
      </w:r>
      <w:r>
        <w:rPr>
          <w:spacing w:val="-3"/>
        </w:rPr>
        <w:t xml:space="preserve"> </w:t>
      </w:r>
      <w:r>
        <w:rPr/>
        <w:t>je</w:t>
      </w:r>
      <w:r>
        <w:rPr>
          <w:spacing w:val="-3"/>
        </w:rPr>
        <w:t xml:space="preserve"> </w:t>
      </w:r>
      <w:r>
        <w:rPr/>
        <w:t>na</w:t>
      </w:r>
      <w:hyperlink r:id="rId8">
        <w:r>
          <w:rPr>
            <w:rStyle w:val="Hyperlink"/>
            <w:spacing w:val="2"/>
          </w:rPr>
          <w:t xml:space="preserve"> </w:t>
        </w:r>
        <w:r>
          <w:rPr>
            <w:rStyle w:val="Hyperlink"/>
          </w:rPr>
          <w:t>https://www.radiodalmacija.hr/izjava-o-privatnosti/</w:t>
        </w:r>
      </w:hyperlink>
      <w:r>
        <w:rPr/>
        <w:t>.</w:t>
      </w:r>
    </w:p>
    <w:p>
      <w:pPr>
        <w:pStyle w:val="BodyText"/>
        <w:spacing w:before="9" w:after="0"/>
        <w:jc w:val="both"/>
        <w:rPr>
          <w:sz w:val="19"/>
        </w:rPr>
      </w:pPr>
      <w:r>
        <w:rPr>
          <w:sz w:val="19"/>
        </w:rPr>
      </w:r>
    </w:p>
    <w:p>
      <w:pPr>
        <w:pStyle w:val="BodyText"/>
        <w:spacing w:before="51" w:after="0"/>
        <w:ind w:hanging="0" w:start="111"/>
        <w:jc w:val="both"/>
        <w:rPr/>
      </w:pPr>
      <w:r>
        <w:rPr>
          <w:spacing w:val="-1"/>
        </w:rPr>
        <w:t>Davanje</w:t>
      </w:r>
      <w:r>
        <w:rPr>
          <w:spacing w:val="-13"/>
        </w:rPr>
        <w:t xml:space="preserve"> </w:t>
      </w:r>
      <w:r>
        <w:rPr>
          <w:spacing w:val="-1"/>
        </w:rPr>
        <w:t>osobnih</w:t>
      </w:r>
      <w:r>
        <w:rPr>
          <w:spacing w:val="-12"/>
        </w:rPr>
        <w:t xml:space="preserve"> </w:t>
      </w:r>
      <w:r>
        <w:rPr>
          <w:spacing w:val="-1"/>
        </w:rPr>
        <w:t>podataka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3"/>
        </w:rPr>
        <w:t xml:space="preserve"> </w:t>
      </w:r>
      <w:r>
        <w:rPr>
          <w:spacing w:val="-1"/>
        </w:rPr>
        <w:t>davanje</w:t>
      </w:r>
      <w:r>
        <w:rPr>
          <w:spacing w:val="-13"/>
        </w:rPr>
        <w:t xml:space="preserve"> </w:t>
      </w:r>
      <w:r>
        <w:rPr>
          <w:spacing w:val="-1"/>
        </w:rPr>
        <w:t>suglasnosti</w:t>
      </w:r>
      <w:r>
        <w:rPr>
          <w:spacing w:val="-13"/>
        </w:rPr>
        <w:t xml:space="preserve"> </w:t>
      </w:r>
      <w:r>
        <w:rPr/>
        <w:t>(privola)</w:t>
      </w:r>
      <w:r>
        <w:rPr>
          <w:spacing w:val="-11"/>
        </w:rPr>
        <w:t xml:space="preserve"> </w:t>
      </w:r>
      <w:r>
        <w:rPr/>
        <w:t>na</w:t>
      </w:r>
      <w:r>
        <w:rPr>
          <w:spacing w:val="-13"/>
        </w:rPr>
        <w:t xml:space="preserve"> </w:t>
      </w:r>
      <w:r>
        <w:rPr/>
        <w:t>obradu</w:t>
      </w:r>
      <w:r>
        <w:rPr>
          <w:spacing w:val="-13"/>
        </w:rPr>
        <w:t xml:space="preserve"> </w:t>
      </w:r>
      <w:r>
        <w:rPr/>
        <w:t>je</w:t>
      </w:r>
      <w:r>
        <w:rPr>
          <w:spacing w:val="-12"/>
        </w:rPr>
        <w:t xml:space="preserve"> </w:t>
      </w:r>
      <w:r>
        <w:rPr/>
        <w:t>dobrovoljno,</w:t>
      </w:r>
      <w:r>
        <w:rPr>
          <w:spacing w:val="-13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/>
        <w:t>davanje</w:t>
      </w:r>
    </w:p>
    <w:p>
      <w:pPr>
        <w:pStyle w:val="BodyText"/>
        <w:spacing w:before="2" w:after="0"/>
        <w:ind w:hanging="0" w:start="111"/>
        <w:jc w:val="both"/>
        <w:rPr/>
      </w:pPr>
      <w:r>
        <w:rPr/>
        <w:t>istih</w:t>
      </w:r>
      <w:r>
        <w:rPr>
          <w:spacing w:val="-3"/>
        </w:rPr>
        <w:t xml:space="preserve"> </w:t>
      </w:r>
      <w:r>
        <w:rPr/>
        <w:t>predstavlja</w:t>
      </w:r>
      <w:r>
        <w:rPr>
          <w:spacing w:val="-4"/>
        </w:rPr>
        <w:t xml:space="preserve"> </w:t>
      </w:r>
      <w:r>
        <w:rPr/>
        <w:t>uvjet nužan</w:t>
      </w:r>
      <w:r>
        <w:rPr>
          <w:spacing w:val="-3"/>
        </w:rPr>
        <w:t xml:space="preserve"> </w:t>
      </w:r>
      <w:r>
        <w:rPr/>
        <w:t>za</w:t>
      </w:r>
      <w:r>
        <w:rPr>
          <w:spacing w:val="-4"/>
        </w:rPr>
        <w:t xml:space="preserve"> </w:t>
      </w:r>
      <w:r>
        <w:rPr/>
        <w:t>realizaciju</w:t>
      </w:r>
      <w:r>
        <w:rPr>
          <w:spacing w:val="-2"/>
        </w:rPr>
        <w:t xml:space="preserve"> </w:t>
      </w:r>
      <w:r>
        <w:rPr/>
        <w:t>Nagradnog</w:t>
      </w:r>
      <w:r>
        <w:rPr>
          <w:spacing w:val="-1"/>
        </w:rPr>
        <w:t xml:space="preserve"> </w:t>
      </w:r>
      <w:r>
        <w:rPr/>
        <w:t>natječaja</w:t>
      </w:r>
      <w:r>
        <w:rPr>
          <w:spacing w:val="-2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nagrade.</w:t>
      </w:r>
    </w:p>
    <w:p>
      <w:pPr>
        <w:pStyle w:val="BodyText"/>
        <w:spacing w:before="8" w:after="0"/>
        <w:jc w:val="both"/>
        <w:rPr>
          <w:sz w:val="22"/>
        </w:rPr>
      </w:pPr>
      <w:r>
        <w:rPr>
          <w:sz w:val="22"/>
        </w:rPr>
      </w:r>
    </w:p>
    <w:p>
      <w:pPr>
        <w:pStyle w:val="BodyText"/>
        <w:ind w:hanging="0" w:start="111"/>
        <w:jc w:val="both"/>
        <w:rPr/>
      </w:pPr>
      <w:r>
        <w:rPr/>
        <w:t>Prikupljeni</w:t>
      </w:r>
      <w:r>
        <w:rPr>
          <w:spacing w:val="18"/>
        </w:rPr>
        <w:t xml:space="preserve"> </w:t>
      </w:r>
      <w:r>
        <w:rPr/>
        <w:t>osobni</w:t>
      </w:r>
      <w:r>
        <w:rPr>
          <w:spacing w:val="18"/>
        </w:rPr>
        <w:t xml:space="preserve"> </w:t>
      </w:r>
      <w:r>
        <w:rPr/>
        <w:t>podaci</w:t>
      </w:r>
      <w:r>
        <w:rPr>
          <w:spacing w:val="18"/>
        </w:rPr>
        <w:t xml:space="preserve"> </w:t>
      </w:r>
      <w:r>
        <w:rPr/>
        <w:t>Sudionika/Dobitnika</w:t>
      </w:r>
      <w:r>
        <w:rPr>
          <w:spacing w:val="19"/>
        </w:rPr>
        <w:t xml:space="preserve"> </w:t>
      </w:r>
      <w:r>
        <w:rPr/>
        <w:t>neće</w:t>
      </w:r>
      <w:r>
        <w:rPr>
          <w:spacing w:val="19"/>
        </w:rPr>
        <w:t xml:space="preserve"> </w:t>
      </w:r>
      <w:r>
        <w:rPr/>
        <w:t>se</w:t>
      </w:r>
      <w:r>
        <w:rPr>
          <w:spacing w:val="19"/>
        </w:rPr>
        <w:t xml:space="preserve"> </w:t>
      </w:r>
      <w:r>
        <w:rPr/>
        <w:t>prenositi</w:t>
      </w:r>
      <w:r>
        <w:rPr>
          <w:spacing w:val="17"/>
        </w:rPr>
        <w:t xml:space="preserve"> </w:t>
      </w:r>
      <w:r>
        <w:rPr/>
        <w:t>u</w:t>
      </w:r>
      <w:r>
        <w:rPr>
          <w:spacing w:val="18"/>
        </w:rPr>
        <w:t xml:space="preserve"> </w:t>
      </w:r>
      <w:r>
        <w:rPr/>
        <w:t>treće</w:t>
      </w:r>
      <w:r>
        <w:rPr>
          <w:spacing w:val="17"/>
        </w:rPr>
        <w:t xml:space="preserve"> </w:t>
      </w:r>
      <w:r>
        <w:rPr/>
        <w:t>zemlje</w:t>
      </w:r>
      <w:r>
        <w:rPr>
          <w:spacing w:val="20"/>
        </w:rPr>
        <w:t xml:space="preserve"> </w:t>
      </w:r>
      <w:r>
        <w:rPr/>
        <w:t>(izvan</w:t>
      </w:r>
      <w:r>
        <w:rPr>
          <w:spacing w:val="18"/>
        </w:rPr>
        <w:t xml:space="preserve"> </w:t>
      </w:r>
      <w:r>
        <w:rPr/>
        <w:t>EU),</w:t>
      </w:r>
      <w:r>
        <w:rPr>
          <w:spacing w:val="-52"/>
        </w:rPr>
        <w:t xml:space="preserve"> </w:t>
      </w:r>
      <w:r>
        <w:rPr/>
        <w:t>osim ako postoji</w:t>
      </w:r>
      <w:r>
        <w:rPr>
          <w:spacing w:val="-2"/>
        </w:rPr>
        <w:t xml:space="preserve"> </w:t>
      </w:r>
      <w:r>
        <w:rPr/>
        <w:t>zakonska</w:t>
      </w:r>
      <w:r>
        <w:rPr>
          <w:spacing w:val="-1"/>
        </w:rPr>
        <w:t xml:space="preserve"> </w:t>
      </w:r>
      <w:r>
        <w:rPr/>
        <w:t>obveza ili</w:t>
      </w:r>
      <w:r>
        <w:rPr>
          <w:spacing w:val="-3"/>
        </w:rPr>
        <w:t xml:space="preserve"> </w:t>
      </w:r>
      <w:r>
        <w:rPr/>
        <w:t>je</w:t>
      </w:r>
      <w:r>
        <w:rPr>
          <w:spacing w:val="-2"/>
        </w:rPr>
        <w:t xml:space="preserve"> </w:t>
      </w:r>
      <w:r>
        <w:rPr/>
        <w:t>dan izričiti</w:t>
      </w:r>
      <w:r>
        <w:rPr>
          <w:spacing w:val="-3"/>
        </w:rPr>
        <w:t xml:space="preserve"> </w:t>
      </w:r>
      <w:r>
        <w:rPr/>
        <w:t>pristanak</w:t>
      </w:r>
      <w:r>
        <w:rPr>
          <w:spacing w:val="-1"/>
        </w:rPr>
        <w:t xml:space="preserve"> </w:t>
      </w:r>
      <w:r>
        <w:rPr/>
        <w:t>ispitanika.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tabs>
          <w:tab w:val="clear" w:pos="720"/>
          <w:tab w:val="left" w:pos="841" w:leader="none"/>
          <w:tab w:val="left" w:pos="2205" w:leader="none"/>
          <w:tab w:val="left" w:pos="2476" w:leader="none"/>
          <w:tab w:val="left" w:pos="3438" w:leader="none"/>
          <w:tab w:val="left" w:pos="3778" w:leader="none"/>
          <w:tab w:val="left" w:pos="5042" w:leader="none"/>
        </w:tabs>
        <w:ind w:hanging="0" w:start="111" w:end="112"/>
        <w:jc w:val="both"/>
        <w:rPr/>
      </w:pPr>
      <w:r>
        <w:rPr/>
        <w:t>Ovim</w:t>
        <w:tab/>
        <w:t>Pravilnikom</w:t>
        <w:tab/>
        <w:t>i</w:t>
        <w:tab/>
        <w:t>izjavom</w:t>
        <w:tab/>
        <w:t>o</w:t>
        <w:tab/>
        <w:t>Privatnosti upoznajemo sudionike</w:t>
      </w:r>
      <w:r>
        <w:rPr>
          <w:spacing w:val="-1"/>
        </w:rPr>
        <w:t xml:space="preserve"> </w:t>
      </w:r>
      <w:r>
        <w:rPr/>
        <w:t>Nagradnog</w:t>
      </w:r>
      <w:r>
        <w:rPr>
          <w:spacing w:val="-3"/>
        </w:rPr>
        <w:t xml:space="preserve"> </w:t>
      </w:r>
      <w:r>
        <w:rPr/>
        <w:t>natječaja</w:t>
      </w:r>
      <w:r>
        <w:rPr>
          <w:spacing w:val="-2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sljedećem:</w:t>
      </w:r>
    </w:p>
    <w:p>
      <w:pPr>
        <w:pStyle w:val="BodyText"/>
        <w:spacing w:before="9" w:after="0"/>
        <w:jc w:val="both"/>
        <w:rPr>
          <w:sz w:val="19"/>
        </w:rPr>
      </w:pPr>
      <w:r>
        <w:rPr>
          <w:sz w:val="19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spacing w:before="52" w:after="0"/>
        <w:ind w:hanging="706" w:start="817" w:end="119"/>
        <w:jc w:val="both"/>
        <w:rPr/>
      </w:pPr>
      <w:r>
        <w:rPr>
          <w:sz w:val="24"/>
        </w:rPr>
        <w:t>imaju</w:t>
      </w:r>
      <w:r>
        <w:rPr>
          <w:spacing w:val="1"/>
          <w:sz w:val="24"/>
        </w:rPr>
        <w:t xml:space="preserve"> </w:t>
      </w:r>
      <w:r>
        <w:rPr>
          <w:sz w:val="24"/>
        </w:rPr>
        <w:t>pravo</w:t>
      </w:r>
      <w:r>
        <w:rPr>
          <w:spacing w:val="1"/>
          <w:sz w:val="24"/>
        </w:rPr>
        <w:t xml:space="preserve"> </w:t>
      </w:r>
      <w:r>
        <w:rPr>
          <w:sz w:val="24"/>
        </w:rPr>
        <w:t>zatražiti</w:t>
      </w:r>
      <w:r>
        <w:rPr>
          <w:spacing w:val="1"/>
          <w:sz w:val="24"/>
        </w:rPr>
        <w:t xml:space="preserve"> </w:t>
      </w:r>
      <w:r>
        <w:rPr>
          <w:sz w:val="24"/>
        </w:rPr>
        <w:t>pristup</w:t>
      </w:r>
      <w:r>
        <w:rPr>
          <w:spacing w:val="1"/>
          <w:sz w:val="24"/>
        </w:rPr>
        <w:t xml:space="preserve"> </w:t>
      </w:r>
      <w:r>
        <w:rPr>
          <w:sz w:val="24"/>
        </w:rPr>
        <w:t>osobnim</w:t>
      </w:r>
      <w:r>
        <w:rPr>
          <w:spacing w:val="1"/>
          <w:sz w:val="24"/>
        </w:rPr>
        <w:t xml:space="preserve"> </w:t>
      </w:r>
      <w:r>
        <w:rPr>
          <w:sz w:val="24"/>
        </w:rPr>
        <w:t>podacima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ispravak</w:t>
      </w:r>
      <w:r>
        <w:rPr>
          <w:spacing w:val="1"/>
          <w:sz w:val="24"/>
        </w:rPr>
        <w:t xml:space="preserve"> </w:t>
      </w:r>
      <w:r>
        <w:rPr>
          <w:sz w:val="24"/>
        </w:rPr>
        <w:t>ili</w:t>
      </w:r>
      <w:r>
        <w:rPr>
          <w:spacing w:val="1"/>
          <w:sz w:val="24"/>
        </w:rPr>
        <w:t xml:space="preserve"> </w:t>
      </w:r>
      <w:r>
        <w:rPr>
          <w:sz w:val="24"/>
        </w:rPr>
        <w:t>brisanje</w:t>
      </w:r>
      <w:r>
        <w:rPr>
          <w:spacing w:val="1"/>
          <w:sz w:val="24"/>
        </w:rPr>
        <w:t xml:space="preserve"> </w:t>
      </w:r>
      <w:r>
        <w:rPr>
          <w:sz w:val="24"/>
        </w:rPr>
        <w:t>osobnih</w:t>
      </w:r>
      <w:r>
        <w:rPr>
          <w:spacing w:val="1"/>
          <w:sz w:val="24"/>
        </w:rPr>
        <w:t xml:space="preserve"> </w:t>
      </w:r>
      <w:r>
        <w:rPr>
          <w:sz w:val="24"/>
        </w:rPr>
        <w:t>podataka</w:t>
      </w:r>
      <w:r>
        <w:rPr>
          <w:spacing w:val="-1"/>
          <w:sz w:val="24"/>
        </w:rPr>
        <w:t xml:space="preserve"> </w:t>
      </w:r>
      <w:r>
        <w:rPr>
          <w:sz w:val="24"/>
        </w:rPr>
        <w:t>ili</w:t>
      </w:r>
      <w:r>
        <w:rPr>
          <w:spacing w:val="-3"/>
          <w:sz w:val="24"/>
        </w:rPr>
        <w:t xml:space="preserve"> </w:t>
      </w:r>
      <w:r>
        <w:rPr>
          <w:sz w:val="24"/>
        </w:rPr>
        <w:t>ograničavanje</w:t>
      </w:r>
      <w:r>
        <w:rPr>
          <w:spacing w:val="1"/>
          <w:sz w:val="24"/>
        </w:rPr>
        <w:t xml:space="preserve"> </w:t>
      </w:r>
      <w:r>
        <w:rPr>
          <w:sz w:val="24"/>
        </w:rPr>
        <w:t>obrade</w:t>
      </w:r>
      <w:r>
        <w:rPr>
          <w:spacing w:val="-3"/>
          <w:sz w:val="24"/>
        </w:rPr>
        <w:t xml:space="preserve"> </w:t>
      </w:r>
      <w:r>
        <w:rPr>
          <w:sz w:val="24"/>
        </w:rPr>
        <w:t>koji se</w:t>
      </w:r>
      <w:r>
        <w:rPr>
          <w:spacing w:val="-3"/>
          <w:sz w:val="24"/>
        </w:rPr>
        <w:t xml:space="preserve"> </w:t>
      </w:r>
      <w:r>
        <w:rPr>
          <w:sz w:val="24"/>
        </w:rPr>
        <w:t>odnose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Sudionika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ind w:hanging="706" w:start="817" w:end="119"/>
        <w:jc w:val="both"/>
        <w:rPr/>
      </w:pPr>
      <w:r>
        <w:rPr>
          <w:spacing w:val="-1"/>
          <w:sz w:val="24"/>
        </w:rPr>
        <w:t>imaju</w:t>
      </w:r>
      <w:r>
        <w:rPr>
          <w:spacing w:val="28"/>
          <w:sz w:val="24"/>
        </w:rPr>
        <w:t xml:space="preserve"> </w:t>
      </w:r>
      <w:r>
        <w:rPr>
          <w:spacing w:val="-1"/>
          <w:sz w:val="24"/>
        </w:rPr>
        <w:t>prava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ulaganje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prigovora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obradu</w:t>
      </w:r>
      <w:r>
        <w:rPr>
          <w:spacing w:val="-13"/>
          <w:sz w:val="24"/>
        </w:rPr>
        <w:t xml:space="preserve"> </w:t>
      </w:r>
      <w:r>
        <w:rPr>
          <w:sz w:val="24"/>
        </w:rPr>
        <w:t>takvih</w:t>
      </w:r>
      <w:r>
        <w:rPr>
          <w:spacing w:val="-12"/>
          <w:sz w:val="24"/>
        </w:rPr>
        <w:t xml:space="preserve"> </w:t>
      </w:r>
      <w:r>
        <w:rPr>
          <w:sz w:val="24"/>
        </w:rPr>
        <w:t>podataka</w:t>
      </w:r>
      <w:r>
        <w:rPr>
          <w:spacing w:val="25"/>
          <w:sz w:val="24"/>
        </w:rPr>
        <w:t xml:space="preserve"> </w:t>
      </w:r>
      <w:r>
        <w:rPr>
          <w:sz w:val="24"/>
        </w:rPr>
        <w:t>te</w:t>
      </w:r>
      <w:r>
        <w:rPr>
          <w:spacing w:val="-12"/>
          <w:sz w:val="24"/>
        </w:rPr>
        <w:t xml:space="preserve"> </w:t>
      </w:r>
      <w:r>
        <w:rPr>
          <w:sz w:val="24"/>
        </w:rPr>
        <w:t>prava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prenosivost</w:t>
      </w:r>
      <w:r>
        <w:rPr>
          <w:spacing w:val="-51"/>
          <w:sz w:val="24"/>
        </w:rPr>
        <w:t xml:space="preserve"> </w:t>
      </w:r>
      <w:r>
        <w:rPr>
          <w:sz w:val="24"/>
        </w:rPr>
        <w:t>podataka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17" w:leader="none"/>
          <w:tab w:val="left" w:pos="818" w:leader="none"/>
        </w:tabs>
        <w:ind w:hanging="706" w:start="817" w:end="115"/>
        <w:jc w:val="both"/>
        <w:rPr/>
      </w:pPr>
      <w:r>
        <w:rPr>
          <w:sz w:val="24"/>
        </w:rPr>
        <w:t>imaju mogućnosti opozvati predmetnu danu suglasnost (privolu)</w:t>
      </w:r>
      <w:r>
        <w:rPr>
          <w:spacing w:val="1"/>
          <w:sz w:val="24"/>
        </w:rPr>
        <w:t xml:space="preserve"> </w:t>
      </w:r>
      <w:r>
        <w:rPr>
          <w:sz w:val="24"/>
        </w:rPr>
        <w:t>putem pisanog</w:t>
      </w:r>
      <w:r>
        <w:rPr>
          <w:spacing w:val="1"/>
          <w:sz w:val="24"/>
        </w:rPr>
        <w:t xml:space="preserve"> </w:t>
      </w:r>
      <w:r>
        <w:rPr>
          <w:sz w:val="24"/>
        </w:rPr>
        <w:t>opoziva dostavljenog na adresu voditelja obrade ili putem elektroničke pošte na:</w:t>
      </w:r>
      <w:r>
        <w:rPr>
          <w:color w:val="0462C1"/>
          <w:spacing w:val="1"/>
          <w:sz w:val="24"/>
        </w:rPr>
        <w:t xml:space="preserve"> </w:t>
      </w:r>
      <w:hyperlink r:id="rId9">
        <w:r>
          <w:rPr>
            <w:rStyle w:val="Style8"/>
            <w:u w:val="single" w:color="0462C1"/>
          </w:rPr>
          <w:t>szop@radiodalmacija.hr</w:t>
        </w:r>
        <w:r>
          <w:rPr>
            <w:rStyle w:val="Style8"/>
          </w:rPr>
          <w:t xml:space="preserve"> </w:t>
        </w:r>
      </w:hyperlink>
      <w:r>
        <w:rPr>
          <w:sz w:val="24"/>
        </w:rPr>
        <w:t>a da to ne utječe na zakonitost obrade koja se temeljila na</w:t>
      </w:r>
      <w:r>
        <w:rPr>
          <w:spacing w:val="1"/>
          <w:sz w:val="24"/>
        </w:rPr>
        <w:t xml:space="preserve"> </w:t>
      </w:r>
      <w:r>
        <w:rPr>
          <w:sz w:val="24"/>
        </w:rPr>
        <w:t>privoli</w:t>
      </w:r>
      <w:r>
        <w:rPr>
          <w:spacing w:val="-2"/>
          <w:sz w:val="24"/>
        </w:rPr>
        <w:t xml:space="preserve"> </w:t>
      </w:r>
      <w:r>
        <w:rPr>
          <w:sz w:val="24"/>
        </w:rPr>
        <w:t>prije</w:t>
      </w:r>
      <w:r>
        <w:rPr>
          <w:spacing w:val="-1"/>
          <w:sz w:val="24"/>
        </w:rPr>
        <w:t xml:space="preserve"> </w:t>
      </w:r>
      <w:r>
        <w:rPr>
          <w:sz w:val="24"/>
        </w:rPr>
        <w:t>nego</w:t>
      </w:r>
      <w:r>
        <w:rPr>
          <w:spacing w:val="-1"/>
          <w:sz w:val="24"/>
        </w:rPr>
        <w:t xml:space="preserve"> </w:t>
      </w:r>
      <w:r>
        <w:rPr>
          <w:sz w:val="24"/>
        </w:rPr>
        <w:t>što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ona povučena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5" w:leader="none"/>
        </w:tabs>
        <w:spacing w:before="2" w:after="0"/>
        <w:ind w:hanging="594" w:start="704"/>
        <w:jc w:val="both"/>
        <w:rPr/>
      </w:pPr>
      <w:r>
        <w:rPr>
          <w:sz w:val="24"/>
        </w:rPr>
        <w:t>imaju</w:t>
      </w:r>
      <w:r>
        <w:rPr>
          <w:spacing w:val="-3"/>
          <w:sz w:val="24"/>
        </w:rPr>
        <w:t xml:space="preserve"> </w:t>
      </w:r>
      <w:r>
        <w:rPr>
          <w:sz w:val="24"/>
        </w:rPr>
        <w:t>pravo</w:t>
      </w:r>
      <w:r>
        <w:rPr>
          <w:spacing w:val="49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podnošenje</w:t>
      </w:r>
      <w:r>
        <w:rPr>
          <w:spacing w:val="-4"/>
          <w:sz w:val="24"/>
        </w:rPr>
        <w:t xml:space="preserve"> </w:t>
      </w:r>
      <w:r>
        <w:rPr>
          <w:sz w:val="24"/>
        </w:rPr>
        <w:t>prigovora</w:t>
      </w:r>
      <w:r>
        <w:rPr>
          <w:spacing w:val="-3"/>
          <w:sz w:val="24"/>
        </w:rPr>
        <w:t xml:space="preserve"> </w:t>
      </w:r>
      <w:r>
        <w:rPr>
          <w:sz w:val="24"/>
        </w:rPr>
        <w:t>nadzornom</w:t>
      </w:r>
      <w:r>
        <w:rPr>
          <w:spacing w:val="-1"/>
          <w:sz w:val="24"/>
        </w:rPr>
        <w:t xml:space="preserve"> </w:t>
      </w:r>
      <w:r>
        <w:rPr>
          <w:sz w:val="24"/>
        </w:rPr>
        <w:t>tijelu</w:t>
      </w:r>
      <w:r>
        <w:rPr>
          <w:spacing w:val="-1"/>
          <w:sz w:val="24"/>
        </w:rPr>
        <w:t xml:space="preserve"> </w:t>
      </w:r>
      <w:r>
        <w:rPr>
          <w:sz w:val="24"/>
        </w:rPr>
        <w:t>(AZOP)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BodyText"/>
        <w:ind w:hanging="0" w:start="111"/>
        <w:jc w:val="both"/>
        <w:rPr/>
      </w:pPr>
      <w:r>
        <w:rPr/>
        <w:t>Prijavom</w:t>
      </w:r>
      <w:r>
        <w:rPr>
          <w:spacing w:val="-7"/>
        </w:rPr>
        <w:t xml:space="preserve"> </w:t>
      </w:r>
      <w:r>
        <w:rPr/>
        <w:t>na</w:t>
      </w:r>
      <w:r>
        <w:rPr>
          <w:spacing w:val="-9"/>
        </w:rPr>
        <w:t xml:space="preserve"> </w:t>
      </w:r>
      <w:r>
        <w:rPr/>
        <w:t>nagradnu</w:t>
      </w:r>
      <w:r>
        <w:rPr>
          <w:spacing w:val="-5"/>
        </w:rPr>
        <w:t xml:space="preserve"> </w:t>
      </w:r>
      <w:r>
        <w:rPr/>
        <w:t>igru</w:t>
      </w:r>
      <w:r>
        <w:rPr>
          <w:spacing w:val="-5"/>
        </w:rPr>
        <w:t xml:space="preserve"> </w:t>
      </w:r>
      <w:r>
        <w:rPr/>
        <w:t>izjavljujete</w:t>
      </w:r>
      <w:r>
        <w:rPr>
          <w:spacing w:val="-6"/>
        </w:rPr>
        <w:t xml:space="preserve"> </w:t>
      </w:r>
      <w:r>
        <w:rPr/>
        <w:t>da</w:t>
      </w:r>
      <w:r>
        <w:rPr>
          <w:spacing w:val="-6"/>
        </w:rPr>
        <w:t xml:space="preserve"> </w:t>
      </w:r>
      <w:r>
        <w:rPr/>
        <w:t>ste</w:t>
      </w:r>
      <w:r>
        <w:rPr>
          <w:spacing w:val="-6"/>
        </w:rPr>
        <w:t xml:space="preserve"> </w:t>
      </w:r>
      <w:r>
        <w:rPr/>
        <w:t>punoljetni</w:t>
      </w:r>
      <w:r>
        <w:rPr>
          <w:spacing w:val="-6"/>
        </w:rPr>
        <w:t xml:space="preserve"> </w:t>
      </w:r>
      <w:r>
        <w:rPr/>
        <w:t>i</w:t>
      </w:r>
      <w:r>
        <w:rPr>
          <w:spacing w:val="-9"/>
        </w:rPr>
        <w:t xml:space="preserve"> </w:t>
      </w:r>
      <w:r>
        <w:rPr/>
        <w:t>da</w:t>
      </w:r>
      <w:r>
        <w:rPr>
          <w:spacing w:val="-7"/>
        </w:rPr>
        <w:t xml:space="preserve"> </w:t>
      </w:r>
      <w:r>
        <w:rPr/>
        <w:t>ste</w:t>
      </w:r>
      <w:r>
        <w:rPr>
          <w:spacing w:val="-8"/>
        </w:rPr>
        <w:t xml:space="preserve"> </w:t>
      </w:r>
      <w:r>
        <w:rPr/>
        <w:t>u</w:t>
      </w:r>
      <w:r>
        <w:rPr>
          <w:spacing w:val="-5"/>
        </w:rPr>
        <w:t xml:space="preserve"> </w:t>
      </w:r>
      <w:r>
        <w:rPr/>
        <w:t>mogućnosti</w:t>
      </w:r>
      <w:r>
        <w:rPr>
          <w:spacing w:val="-6"/>
        </w:rPr>
        <w:t xml:space="preserve"> </w:t>
      </w:r>
      <w:r>
        <w:rPr/>
        <w:t>dati</w:t>
      </w:r>
      <w:r>
        <w:rPr>
          <w:spacing w:val="-6"/>
        </w:rPr>
        <w:t xml:space="preserve"> </w:t>
      </w:r>
      <w:r>
        <w:rPr/>
        <w:t>suglasnost</w:t>
      </w:r>
    </w:p>
    <w:p>
      <w:pPr>
        <w:pStyle w:val="BodyText"/>
        <w:ind w:hanging="0" w:start="111"/>
        <w:jc w:val="both"/>
        <w:rPr/>
        <w:sectPr>
          <w:headerReference w:type="even" r:id="rId10"/>
          <w:headerReference w:type="default" r:id="rId11"/>
          <w:headerReference w:type="first" r:id="rId12"/>
          <w:footerReference w:type="even" r:id="rId13"/>
          <w:footerReference w:type="default" r:id="rId14"/>
          <w:footerReference w:type="first" r:id="rId15"/>
          <w:type w:val="nextPage"/>
          <w:pgSz w:w="11906" w:h="16838"/>
          <w:pgMar w:left="1420" w:right="1300" w:gutter="0" w:header="1032" w:top="2200" w:footer="1202" w:bottom="1400"/>
          <w:pgNumType w:fmt="decimal"/>
          <w:formProt w:val="false"/>
          <w:textDirection w:val="lrTb"/>
          <w:docGrid w:type="default" w:linePitch="100" w:charSpace="4096"/>
        </w:sectPr>
      </w:pPr>
      <w:r>
        <w:rPr/>
        <w:t>za</w:t>
      </w:r>
      <w:r>
        <w:rPr>
          <w:spacing w:val="-4"/>
        </w:rPr>
        <w:t xml:space="preserve"> </w:t>
      </w:r>
      <w:r>
        <w:rPr/>
        <w:t>obradu</w:t>
      </w:r>
      <w:r>
        <w:rPr>
          <w:spacing w:val="-2"/>
        </w:rPr>
        <w:t xml:space="preserve"> </w:t>
      </w:r>
      <w:r>
        <w:rPr/>
        <w:t>osobnih</w:t>
      </w:r>
      <w:r>
        <w:rPr>
          <w:spacing w:val="-3"/>
        </w:rPr>
        <w:t xml:space="preserve"> </w:t>
      </w:r>
      <w:r>
        <w:rPr/>
        <w:t>podataka.</w:t>
      </w:r>
    </w:p>
    <w:p>
      <w:pPr>
        <w:pStyle w:val="BodyText"/>
        <w:jc w:val="both"/>
        <w:rPr>
          <w:sz w:val="20"/>
        </w:rPr>
      </w:pPr>
      <w:r>
        <w:rPr>
          <w:sz w:val="20"/>
        </w:rPr>
      </w:r>
    </w:p>
    <w:p>
      <w:pPr>
        <w:pStyle w:val="BodyText"/>
        <w:jc w:val="both"/>
        <w:rPr>
          <w:sz w:val="20"/>
        </w:rPr>
      </w:pPr>
      <w:r>
        <w:rPr>
          <w:sz w:val="20"/>
        </w:rPr>
      </w:r>
    </w:p>
    <w:p>
      <w:pPr>
        <w:pStyle w:val="Heading1"/>
        <w:spacing w:before="178" w:after="0"/>
        <w:jc w:val="both"/>
        <w:rPr/>
      </w:pPr>
      <w:r>
        <w:rPr/>
        <w:t>Članak</w:t>
      </w:r>
      <w:r>
        <w:rPr>
          <w:spacing w:val="-1"/>
        </w:rPr>
        <w:t xml:space="preserve"> </w:t>
      </w:r>
      <w:r>
        <w:rPr/>
        <w:t>12.</w:t>
      </w:r>
    </w:p>
    <w:p>
      <w:pPr>
        <w:pStyle w:val="BodyText"/>
        <w:ind w:hanging="0" w:start="111"/>
        <w:jc w:val="both"/>
        <w:rPr/>
      </w:pPr>
      <w:r>
        <w:rPr/>
        <w:t>Sudjelovanjem</w:t>
      </w:r>
      <w:r>
        <w:rPr>
          <w:spacing w:val="24"/>
        </w:rPr>
        <w:t xml:space="preserve"> </w:t>
      </w:r>
      <w:r>
        <w:rPr/>
        <w:t>u</w:t>
      </w:r>
      <w:r>
        <w:rPr>
          <w:spacing w:val="27"/>
        </w:rPr>
        <w:t xml:space="preserve"> </w:t>
      </w:r>
      <w:r>
        <w:rPr/>
        <w:t>Natječaju</w:t>
      </w:r>
      <w:r>
        <w:rPr>
          <w:spacing w:val="30"/>
        </w:rPr>
        <w:t xml:space="preserve"> </w:t>
      </w:r>
      <w:r>
        <w:rPr/>
        <w:t>svaki</w:t>
      </w:r>
      <w:r>
        <w:rPr>
          <w:spacing w:val="26"/>
        </w:rPr>
        <w:t xml:space="preserve"> </w:t>
      </w:r>
      <w:r>
        <w:rPr/>
        <w:t>sudionik</w:t>
      </w:r>
      <w:r>
        <w:rPr>
          <w:spacing w:val="25"/>
        </w:rPr>
        <w:t xml:space="preserve"> </w:t>
      </w:r>
      <w:r>
        <w:rPr/>
        <w:t>prihvaća</w:t>
      </w:r>
      <w:r>
        <w:rPr>
          <w:spacing w:val="28"/>
        </w:rPr>
        <w:t xml:space="preserve"> </w:t>
      </w:r>
      <w:r>
        <w:rPr/>
        <w:t>gore</w:t>
      </w:r>
      <w:r>
        <w:rPr>
          <w:spacing w:val="24"/>
        </w:rPr>
        <w:t xml:space="preserve"> </w:t>
      </w:r>
      <w:r>
        <w:rPr/>
        <w:t>navedena</w:t>
      </w:r>
      <w:r>
        <w:rPr>
          <w:spacing w:val="26"/>
        </w:rPr>
        <w:t xml:space="preserve"> </w:t>
      </w:r>
      <w:r>
        <w:rPr/>
        <w:t>prava</w:t>
      </w:r>
      <w:r>
        <w:rPr>
          <w:spacing w:val="28"/>
        </w:rPr>
        <w:t xml:space="preserve"> </w:t>
      </w:r>
      <w:r>
        <w:rPr/>
        <w:t>i</w:t>
      </w:r>
      <w:r>
        <w:rPr>
          <w:spacing w:val="26"/>
        </w:rPr>
        <w:t xml:space="preserve"> </w:t>
      </w:r>
      <w:r>
        <w:rPr/>
        <w:t>obveze</w:t>
      </w:r>
      <w:r>
        <w:rPr>
          <w:spacing w:val="27"/>
        </w:rPr>
        <w:t xml:space="preserve"> </w:t>
      </w:r>
      <w:r>
        <w:rPr/>
        <w:t>iz</w:t>
      </w:r>
      <w:r>
        <w:rPr>
          <w:spacing w:val="27"/>
        </w:rPr>
        <w:t xml:space="preserve"> </w:t>
      </w:r>
      <w:r>
        <w:rPr/>
        <w:t>ovog</w:t>
      </w:r>
    </w:p>
    <w:p>
      <w:pPr>
        <w:pStyle w:val="BodyText"/>
        <w:ind w:hanging="0" w:start="111"/>
        <w:jc w:val="both"/>
        <w:rPr/>
      </w:pPr>
      <w:r>
        <w:rPr/>
        <w:t>Pravilnika.</w:t>
      </w:r>
    </w:p>
    <w:p>
      <w:pPr>
        <w:pStyle w:val="BodyText"/>
        <w:spacing w:before="11" w:after="0"/>
        <w:jc w:val="both"/>
        <w:rPr>
          <w:sz w:val="23"/>
        </w:rPr>
      </w:pPr>
      <w:r>
        <w:rPr>
          <w:sz w:val="23"/>
        </w:rPr>
      </w:r>
    </w:p>
    <w:p>
      <w:pPr>
        <w:pStyle w:val="Heading1"/>
        <w:jc w:val="both"/>
        <w:rPr/>
      </w:pPr>
      <w:r>
        <w:rPr/>
        <w:t>Članak</w:t>
      </w:r>
      <w:r>
        <w:rPr>
          <w:spacing w:val="-2"/>
        </w:rPr>
        <w:t xml:space="preserve"> </w:t>
      </w:r>
      <w:r>
        <w:rPr/>
        <w:t>13.</w:t>
      </w:r>
    </w:p>
    <w:p>
      <w:pPr>
        <w:pStyle w:val="BodyText"/>
        <w:spacing w:before="2" w:after="0"/>
        <w:ind w:hanging="0" w:start="111" w:end="109"/>
        <w:jc w:val="both"/>
        <w:rPr/>
      </w:pPr>
      <w:r>
        <w:rPr/>
        <w:t>Ovaj</w:t>
      </w:r>
      <w:r>
        <w:rPr>
          <w:spacing w:val="-4"/>
        </w:rPr>
        <w:t xml:space="preserve"> </w:t>
      </w:r>
      <w:r>
        <w:rPr/>
        <w:t>Pravilnik</w:t>
      </w:r>
      <w:r>
        <w:rPr>
          <w:spacing w:val="-6"/>
        </w:rPr>
        <w:t xml:space="preserve"> </w:t>
      </w:r>
      <w:r>
        <w:rPr/>
        <w:t>stupa</w:t>
      </w:r>
      <w:r>
        <w:rPr>
          <w:spacing w:val="-7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snagu</w:t>
      </w:r>
      <w:r>
        <w:rPr>
          <w:spacing w:val="-6"/>
        </w:rPr>
        <w:t xml:space="preserve"> </w:t>
      </w:r>
      <w:r>
        <w:rPr/>
        <w:t>danom</w:t>
      </w:r>
      <w:r>
        <w:rPr>
          <w:spacing w:val="-5"/>
        </w:rPr>
        <w:t xml:space="preserve"> </w:t>
      </w:r>
      <w:r>
        <w:rPr/>
        <w:t>objave</w:t>
      </w:r>
      <w:r>
        <w:rPr>
          <w:spacing w:val="-5"/>
        </w:rPr>
        <w:t xml:space="preserve"> </w:t>
      </w:r>
      <w:r>
        <w:rPr/>
        <w:t>na</w:t>
      </w:r>
      <w:r>
        <w:rPr>
          <w:spacing w:val="-4"/>
        </w:rPr>
        <w:t xml:space="preserve"> </w:t>
      </w:r>
      <w:r>
        <w:rPr/>
        <w:t>web</w:t>
      </w:r>
      <w:r>
        <w:rPr>
          <w:spacing w:val="-3"/>
        </w:rPr>
        <w:t xml:space="preserve"> </w:t>
      </w:r>
      <w:r>
        <w:rPr/>
        <w:t xml:space="preserve">stranici </w:t>
      </w:r>
      <w:hyperlink r:id="rId16">
        <w:r>
          <w:rPr>
            <w:rStyle w:val="Hyperlink"/>
          </w:rPr>
          <w:t>http://www.radiodalmacija.hr/</w:t>
        </w:r>
      </w:hyperlink>
      <w:r>
        <w:rPr/>
        <w:t>,</w:t>
      </w:r>
      <w:r>
        <w:rPr>
          <w:spacing w:val="-52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njegova</w:t>
      </w:r>
      <w:r>
        <w:rPr>
          <w:spacing w:val="1"/>
        </w:rPr>
        <w:t xml:space="preserve"> </w:t>
      </w:r>
      <w:r>
        <w:rPr/>
        <w:t>valjanost</w:t>
      </w:r>
      <w:r>
        <w:rPr>
          <w:spacing w:val="1"/>
        </w:rPr>
        <w:t xml:space="preserve"> </w:t>
      </w:r>
      <w:r>
        <w:rPr/>
        <w:t>traje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ispunjenja</w:t>
      </w:r>
      <w:r>
        <w:rPr>
          <w:spacing w:val="1"/>
        </w:rPr>
        <w:t xml:space="preserve"> </w:t>
      </w:r>
      <w:r>
        <w:rPr/>
        <w:t>svih</w:t>
      </w:r>
      <w:r>
        <w:rPr>
          <w:spacing w:val="1"/>
        </w:rPr>
        <w:t xml:space="preserve"> </w:t>
      </w:r>
      <w:r>
        <w:rPr/>
        <w:t>odredbi</w:t>
      </w:r>
      <w:r>
        <w:rPr>
          <w:spacing w:val="1"/>
        </w:rPr>
        <w:t xml:space="preserve"> </w:t>
      </w:r>
      <w:r>
        <w:rPr/>
        <w:t>predviđenih</w:t>
      </w:r>
      <w:r>
        <w:rPr>
          <w:spacing w:val="1"/>
        </w:rPr>
        <w:t xml:space="preserve"> </w:t>
      </w:r>
      <w:r>
        <w:rPr/>
        <w:t>pojedinim</w:t>
      </w:r>
      <w:r>
        <w:rPr>
          <w:spacing w:val="1"/>
        </w:rPr>
        <w:t xml:space="preserve"> </w:t>
      </w:r>
      <w:r>
        <w:rPr/>
        <w:t>člancima</w:t>
      </w:r>
      <w:r>
        <w:rPr>
          <w:spacing w:val="1"/>
        </w:rPr>
        <w:t xml:space="preserve"> </w:t>
      </w:r>
      <w:r>
        <w:rPr/>
        <w:t>Pravilnika.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BodyText"/>
        <w:ind w:hanging="0" w:start="111"/>
        <w:jc w:val="both"/>
        <w:rPr/>
      </w:pPr>
      <w:r>
        <w:rPr/>
        <w:t>U</w:t>
      </w:r>
      <w:r>
        <w:rPr>
          <w:spacing w:val="-2"/>
        </w:rPr>
        <w:t xml:space="preserve"> </w:t>
      </w:r>
      <w:r>
        <w:rPr/>
        <w:t>Splitu,</w:t>
      </w:r>
      <w:r>
        <w:rPr>
          <w:spacing w:val="-4"/>
        </w:rPr>
        <w:t xml:space="preserve"> </w:t>
      </w:r>
      <w:r>
        <w:rPr>
          <w:spacing w:val="-4"/>
        </w:rPr>
        <w:t>2</w:t>
      </w:r>
      <w:r>
        <w:rPr/>
        <w:t>. 1</w:t>
      </w:r>
      <w:r>
        <w:rPr/>
        <w:t>1</w:t>
      </w:r>
      <w:r>
        <w:rPr/>
        <w:t>. 2026.</w:t>
      </w:r>
    </w:p>
    <w:p>
      <w:pPr>
        <w:pStyle w:val="BodyText"/>
        <w:jc w:val="both"/>
        <w:rPr/>
      </w:pPr>
      <w:r>
        <w:rPr/>
      </w:r>
    </w:p>
    <w:p>
      <w:pPr>
        <w:pStyle w:val="BodyText"/>
        <w:spacing w:lineRule="exact" w:line="293"/>
        <w:ind w:hanging="0" w:start="6616"/>
        <w:jc w:val="both"/>
        <w:rPr/>
      </w:pPr>
      <w:r>
        <w:rPr/>
        <w:t>Radio</w:t>
      </w:r>
      <w:r>
        <w:rPr>
          <w:spacing w:val="-3"/>
        </w:rPr>
        <w:t xml:space="preserve"> </w:t>
      </w:r>
      <w:r>
        <w:rPr/>
        <w:t>Dalmacija</w:t>
      </w:r>
      <w:r>
        <w:rPr>
          <w:spacing w:val="-3"/>
        </w:rPr>
        <w:t xml:space="preserve"> </w:t>
      </w:r>
      <w:r>
        <w:rPr/>
        <w:t>d.o.o.</w:t>
      </w:r>
    </w:p>
    <w:p>
      <w:pPr>
        <w:pStyle w:val="BodyText"/>
        <w:spacing w:lineRule="exact" w:line="276"/>
        <w:ind w:hanging="0" w:start="6597"/>
        <w:jc w:val="both"/>
        <w:rPr/>
      </w:pPr>
      <w:r>
        <w:rPr>
          <w:rFonts w:ascii="Times New Roman" w:hAnsi="Times New Roman"/>
        </w:rPr>
        <w:t>Hrvoje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Turić,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direktor</w:t>
      </w:r>
    </w:p>
    <w:sectPr>
      <w:headerReference w:type="even" r:id="rId17"/>
      <w:headerReference w:type="default" r:id="rId18"/>
      <w:headerReference w:type="first" r:id="rId19"/>
      <w:footerReference w:type="even" r:id="rId20"/>
      <w:footerReference w:type="default" r:id="rId21"/>
      <w:footerReference w:type="first" r:id="rId22"/>
      <w:type w:val="nextPage"/>
      <w:pgSz w:w="11906" w:h="16838"/>
      <w:pgMar w:left="1420" w:right="1300" w:gutter="0" w:header="1032" w:top="2200" w:footer="1202" w:bottom="1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3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4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7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8" name="Slik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9" behindDoc="1" locked="0" layoutInCell="0" allowOverlap="1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11" name="Slik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9" behindDoc="1" locked="0" layoutInCell="0" allowOverlap="1">
          <wp:simplePos x="0" y="0"/>
          <wp:positionH relativeFrom="page">
            <wp:posOffset>1463675</wp:posOffset>
          </wp:positionH>
          <wp:positionV relativeFrom="page">
            <wp:posOffset>9801860</wp:posOffset>
          </wp:positionV>
          <wp:extent cx="4610735" cy="445135"/>
          <wp:effectExtent l="0" t="0" r="0" b="0"/>
          <wp:wrapNone/>
          <wp:docPr id="12" name="Slika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Slika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1073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1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2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5" name="Slik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6" name="Slik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9" name="Slik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lika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654050</wp:posOffset>
          </wp:positionH>
          <wp:positionV relativeFrom="page">
            <wp:posOffset>655320</wp:posOffset>
          </wp:positionV>
          <wp:extent cx="1906270" cy="751840"/>
          <wp:effectExtent l="0" t="0" r="0" b="0"/>
          <wp:wrapNone/>
          <wp:docPr id="10" name="Slik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start"/>
      <w:pPr>
        <w:tabs>
          <w:tab w:val="num" w:pos="0"/>
        </w:tabs>
        <w:ind w:start="817" w:hanging="706"/>
      </w:pPr>
      <w:rPr>
        <w:rFonts w:ascii="Calibri" w:hAnsi="Calibri" w:cs="Calibri" w:hint="default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56" w:hanging="706"/>
      </w:pPr>
      <w:rPr>
        <w:rFonts w:ascii="Symbol" w:hAnsi="Symbol" w:cs="Symbol" w:hint="default"/>
        <w:lang w:val="hr-H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93" w:hanging="706"/>
      </w:pPr>
      <w:rPr>
        <w:rFonts w:ascii="Symbol" w:hAnsi="Symbol" w:cs="Symbol" w:hint="default"/>
        <w:lang w:val="hr-H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29" w:hanging="706"/>
      </w:pPr>
      <w:rPr>
        <w:rFonts w:ascii="Symbol" w:hAnsi="Symbol" w:cs="Symbol" w:hint="default"/>
        <w:lang w:val="hr-H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66" w:hanging="706"/>
      </w:pPr>
      <w:rPr>
        <w:rFonts w:ascii="Symbol" w:hAnsi="Symbol" w:cs="Symbol" w:hint="default"/>
        <w:lang w:val="hr-H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03" w:hanging="706"/>
      </w:pPr>
      <w:rPr>
        <w:rFonts w:ascii="Symbol" w:hAnsi="Symbol" w:cs="Symbol" w:hint="default"/>
        <w:lang w:val="hr-H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839" w:hanging="706"/>
      </w:pPr>
      <w:rPr>
        <w:rFonts w:ascii="Symbol" w:hAnsi="Symbol" w:cs="Symbol" w:hint="default"/>
        <w:lang w:val="hr-H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76" w:hanging="706"/>
      </w:pPr>
      <w:rPr>
        <w:rFonts w:ascii="Symbol" w:hAnsi="Symbol" w:cs="Symbol" w:hint="default"/>
        <w:lang w:val="hr-H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13" w:hanging="706"/>
      </w:pPr>
      <w:rPr>
        <w:rFonts w:ascii="Symbol" w:hAnsi="Symbol" w:cs="Symbol" w:hint="default"/>
        <w:lang w:val="hr-HR" w:eastAsia="en-US" w:bidi="ar-SA"/>
      </w:rPr>
    </w:lvl>
  </w:abstractNum>
  <w:abstractNum w:abstractNumId="2">
    <w:lvl w:ilvl="0">
      <w:start w:val="1"/>
      <w:numFmt w:val="bullet"/>
      <w:lvlText w:val="•"/>
      <w:lvlJc w:val="start"/>
      <w:pPr>
        <w:tabs>
          <w:tab w:val="num" w:pos="0"/>
        </w:tabs>
        <w:ind w:start="589" w:hanging="360"/>
      </w:pPr>
      <w:rPr>
        <w:rFonts w:ascii="Calibri" w:hAnsi="Calibri" w:cs="Calibri" w:hint="default"/>
        <w:w w:val="100"/>
        <w:sz w:val="24"/>
        <w:szCs w:val="24"/>
        <w:lang w:val="hr-H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  <w:lang w:val="hr-H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01" w:hanging="360"/>
      </w:pPr>
      <w:rPr>
        <w:rFonts w:ascii="Symbol" w:hAnsi="Symbol" w:cs="Symbol" w:hint="default"/>
        <w:lang w:val="hr-H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61" w:hanging="360"/>
      </w:pPr>
      <w:rPr>
        <w:rFonts w:ascii="Symbol" w:hAnsi="Symbol" w:cs="Symbol" w:hint="default"/>
        <w:lang w:val="hr-H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22" w:hanging="360"/>
      </w:pPr>
      <w:rPr>
        <w:rFonts w:ascii="Symbol" w:hAnsi="Symbol" w:cs="Symbol" w:hint="default"/>
        <w:lang w:val="hr-H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883" w:hanging="360"/>
      </w:pPr>
      <w:rPr>
        <w:rFonts w:ascii="Symbol" w:hAnsi="Symbol" w:cs="Symbol" w:hint="default"/>
        <w:lang w:val="hr-H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743" w:hanging="360"/>
      </w:pPr>
      <w:rPr>
        <w:rFonts w:ascii="Symbol" w:hAnsi="Symbol" w:cs="Symbol" w:hint="default"/>
        <w:lang w:val="hr-H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604" w:hanging="360"/>
      </w:pPr>
      <w:rPr>
        <w:rFonts w:ascii="Symbol" w:hAnsi="Symbol" w:cs="Symbol" w:hint="default"/>
        <w:lang w:val="hr-H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465" w:hanging="360"/>
      </w:pPr>
      <w:rPr>
        <w:rFonts w:ascii="Symbol" w:hAnsi="Symbol" w:cs="Symbol" w:hint="default"/>
        <w:lang w:val="hr-HR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1">
    <w:name w:val="heading 1"/>
    <w:basedOn w:val="Normal"/>
    <w:uiPriority w:val="9"/>
    <w:qFormat/>
    <w:pPr>
      <w:ind w:hanging="0" w:start="111"/>
      <w:jc w:val="both"/>
      <w:outlineLvl w:val="0"/>
    </w:pPr>
    <w:rPr>
      <w:rFonts w:ascii="Calibri" w:hAnsi="Calibri" w:eastAsia="Calibri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Pr>
      <w:color w:val="000080"/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 w:customStyle="1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hanging="361" w:start="589"/>
    </w:pPr>
    <w:rPr>
      <w:rFonts w:ascii="Calibri" w:hAnsi="Calibri" w:eastAsia="Calibri"/>
    </w:rPr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Zaglavljeipodnoje" w:customStyle="1">
    <w:name w:val="Zaglavlje i podnožj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Zaglavljeipodnoje"/>
    <w:pPr/>
    <w:rPr/>
  </w:style>
  <w:style w:type="paragraph" w:styleId="Footer">
    <w:name w:val="footer"/>
    <w:basedOn w:val="Zaglavljeipodnoj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www.radiodalmacija.hr/izjava-o-privatnosti/" TargetMode="External"/><Relationship Id="rId9" Type="http://schemas.openxmlformats.org/officeDocument/2006/relationships/hyperlink" Target="mailto:szop@radiodalmacija.hr" TargetMode="Externa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yperlink" Target="http://www.radiodalmacija.hr/" TargetMode="Externa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8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9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Application>LibreOffice/26.8.1.1$Windows_X86_64 LibreOffice_project/bf6ef2662401c7d6dce671ab4deb26ee0af3a7c1</Application>
  <AppVersion>15.0000</AppVersion>
  <DocSecurity>4</DocSecurity>
  <Pages>4</Pages>
  <Words>924</Words>
  <Characters>5710</Characters>
  <CharactersWithSpaces>6568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2023-04-11T07:50:00Z</dcterms:created>
  <dc:creator>Mario Nosić</dc:creator>
  <dc:description/>
  <dc:language>hr-HR</dc:language>
  <cp:lastModifiedBy/>
  <dcterms:modified xsi:type="dcterms:W3CDTF">2026-11-03T08:49:33Z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2023-04-11T00:00:00Z</vt:filetime>
  </property>
</Properties>
</file>